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43" w:rsidRPr="008B4B4C" w:rsidRDefault="00D6277B" w:rsidP="000A5133">
      <w:pPr>
        <w:spacing w:after="0" w:line="240" w:lineRule="auto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 xml:space="preserve">                                </w:t>
      </w:r>
      <w:r w:rsidR="00283843" w:rsidRPr="008B4B4C">
        <w:rPr>
          <w:rFonts w:ascii="Garamond" w:hAnsi="Garamond"/>
          <w:sz w:val="26"/>
          <w:szCs w:val="26"/>
        </w:rPr>
        <w:t xml:space="preserve">                                      </w:t>
      </w:r>
    </w:p>
    <w:p w:rsidR="00145F0C" w:rsidRPr="008B4B4C" w:rsidRDefault="00145F0C" w:rsidP="000A5133">
      <w:pPr>
        <w:tabs>
          <w:tab w:val="left" w:pos="180"/>
          <w:tab w:val="left" w:pos="5670"/>
        </w:tabs>
        <w:spacing w:after="0" w:line="240" w:lineRule="auto"/>
        <w:ind w:firstLine="1134"/>
        <w:rPr>
          <w:rFonts w:ascii="Garamond" w:hAnsi="Garamond"/>
          <w:b/>
          <w:sz w:val="26"/>
          <w:szCs w:val="26"/>
        </w:rPr>
      </w:pPr>
    </w:p>
    <w:p w:rsidR="000A5133" w:rsidRPr="00886C45" w:rsidRDefault="000A5133" w:rsidP="000A5133">
      <w:pPr>
        <w:tabs>
          <w:tab w:val="left" w:pos="180"/>
          <w:tab w:val="left" w:pos="5670"/>
        </w:tabs>
        <w:spacing w:after="0" w:line="240" w:lineRule="auto"/>
        <w:ind w:firstLine="1134"/>
        <w:rPr>
          <w:rFonts w:ascii="Garamond" w:eastAsia="Verdana" w:hAnsi="Garamond"/>
          <w:b/>
          <w:sz w:val="26"/>
          <w:szCs w:val="26"/>
        </w:rPr>
      </w:pPr>
      <w:r w:rsidRPr="00886C45">
        <w:rPr>
          <w:rFonts w:ascii="Garamond" w:hAnsi="Garamond"/>
          <w:b/>
          <w:sz w:val="26"/>
          <w:szCs w:val="26"/>
        </w:rPr>
        <w:t xml:space="preserve">RESOLUÇÃO Nº </w:t>
      </w:r>
      <w:r w:rsidR="00886C45" w:rsidRPr="00886C45">
        <w:rPr>
          <w:rFonts w:ascii="Garamond" w:hAnsi="Garamond"/>
          <w:b/>
          <w:color w:val="000000" w:themeColor="text1"/>
          <w:sz w:val="26"/>
          <w:szCs w:val="26"/>
        </w:rPr>
        <w:t>003/2019</w:t>
      </w:r>
      <w:r w:rsidRPr="00886C45">
        <w:rPr>
          <w:rFonts w:ascii="Garamond" w:eastAsia="Verdana" w:hAnsi="Garamond"/>
          <w:b/>
          <w:color w:val="000000" w:themeColor="text1"/>
          <w:sz w:val="26"/>
          <w:szCs w:val="26"/>
        </w:rPr>
        <w:t xml:space="preserve">               </w:t>
      </w:r>
    </w:p>
    <w:p w:rsidR="000A5133" w:rsidRPr="008B4B4C" w:rsidRDefault="000A5133" w:rsidP="000A5133">
      <w:pPr>
        <w:pStyle w:val="Cabealho"/>
        <w:ind w:firstLine="1134"/>
        <w:rPr>
          <w:rFonts w:ascii="Garamond" w:hAnsi="Garamond"/>
          <w:sz w:val="26"/>
          <w:szCs w:val="26"/>
        </w:rPr>
      </w:pPr>
      <w:r w:rsidRPr="008B4B4C">
        <w:rPr>
          <w:rFonts w:ascii="Garamond" w:eastAsia="Verdana" w:hAnsi="Garamond"/>
          <w:sz w:val="26"/>
          <w:szCs w:val="26"/>
        </w:rPr>
        <w:t xml:space="preserve">                                </w:t>
      </w:r>
    </w:p>
    <w:p w:rsidR="000A5133" w:rsidRPr="008B4B4C" w:rsidRDefault="000A5133" w:rsidP="000A5133">
      <w:pPr>
        <w:pStyle w:val="Estilo1"/>
        <w:ind w:firstLine="1134"/>
        <w:rPr>
          <w:rFonts w:ascii="Garamond" w:hAnsi="Garamond" w:cs="Arial"/>
          <w:sz w:val="26"/>
          <w:szCs w:val="26"/>
        </w:rPr>
      </w:pPr>
    </w:p>
    <w:p w:rsidR="00145F0C" w:rsidRPr="008B4B4C" w:rsidRDefault="00145F0C" w:rsidP="000A5133">
      <w:pPr>
        <w:pStyle w:val="Estilo1"/>
        <w:ind w:firstLine="1134"/>
        <w:rPr>
          <w:rFonts w:ascii="Garamond" w:hAnsi="Garamond" w:cs="Arial"/>
          <w:sz w:val="26"/>
          <w:szCs w:val="26"/>
        </w:rPr>
      </w:pPr>
    </w:p>
    <w:p w:rsidR="000A5133" w:rsidRPr="008B4B4C" w:rsidRDefault="000A5133" w:rsidP="000A5133">
      <w:pPr>
        <w:pStyle w:val="Estilo1"/>
        <w:ind w:left="1134"/>
        <w:rPr>
          <w:rFonts w:ascii="Garamond" w:hAnsi="Garamond" w:cs="Arial"/>
          <w:sz w:val="26"/>
          <w:szCs w:val="26"/>
        </w:rPr>
      </w:pPr>
      <w:r w:rsidRPr="008B4B4C">
        <w:rPr>
          <w:rFonts w:ascii="Garamond" w:hAnsi="Garamond" w:cs="Arial"/>
          <w:sz w:val="26"/>
          <w:szCs w:val="26"/>
        </w:rPr>
        <w:t xml:space="preserve">Dispõe sobre a inclusão </w:t>
      </w:r>
      <w:r w:rsidR="00253A86" w:rsidRPr="008B4B4C">
        <w:rPr>
          <w:rFonts w:ascii="Garamond" w:hAnsi="Garamond" w:cs="Arial"/>
          <w:sz w:val="26"/>
          <w:szCs w:val="26"/>
        </w:rPr>
        <w:t>de procedimento</w:t>
      </w:r>
      <w:r w:rsidR="00FF1E3B" w:rsidRPr="008B4B4C">
        <w:rPr>
          <w:rFonts w:ascii="Garamond" w:hAnsi="Garamond" w:cs="Arial"/>
          <w:sz w:val="26"/>
          <w:szCs w:val="26"/>
        </w:rPr>
        <w:t xml:space="preserve"> de anestesia geral </w:t>
      </w:r>
      <w:r w:rsidR="00253A86" w:rsidRPr="008B4B4C">
        <w:rPr>
          <w:rFonts w:ascii="Garamond" w:hAnsi="Garamond" w:cs="Arial"/>
          <w:sz w:val="26"/>
          <w:szCs w:val="26"/>
        </w:rPr>
        <w:t>a ser realizado do âmbito do CIS/AMEOSC</w:t>
      </w:r>
      <w:r w:rsidR="008B4B4C">
        <w:rPr>
          <w:rFonts w:ascii="Garamond" w:hAnsi="Garamond" w:cs="Arial"/>
          <w:sz w:val="26"/>
          <w:szCs w:val="26"/>
        </w:rPr>
        <w:t>, via complementação</w:t>
      </w:r>
      <w:r w:rsidR="00253A86" w:rsidRPr="008B4B4C">
        <w:rPr>
          <w:rFonts w:ascii="Garamond" w:hAnsi="Garamond" w:cs="Arial"/>
          <w:sz w:val="26"/>
          <w:szCs w:val="26"/>
        </w:rPr>
        <w:t xml:space="preserve"> e dá outras providências.</w:t>
      </w:r>
    </w:p>
    <w:p w:rsidR="000A5133" w:rsidRPr="008B4B4C" w:rsidRDefault="000A5133" w:rsidP="000A5133">
      <w:pPr>
        <w:pStyle w:val="Estilo1"/>
        <w:ind w:left="1134"/>
        <w:rPr>
          <w:rFonts w:ascii="Garamond" w:hAnsi="Garamond" w:cs="Arial"/>
          <w:sz w:val="26"/>
          <w:szCs w:val="26"/>
        </w:rPr>
      </w:pPr>
    </w:p>
    <w:p w:rsidR="000A5133" w:rsidRPr="008B4B4C" w:rsidRDefault="000A5133" w:rsidP="000A5133">
      <w:pPr>
        <w:pStyle w:val="Estilo1"/>
        <w:ind w:left="1134"/>
        <w:rPr>
          <w:rFonts w:ascii="Garamond" w:hAnsi="Garamond" w:cs="Arial"/>
          <w:sz w:val="26"/>
          <w:szCs w:val="26"/>
        </w:rPr>
      </w:pPr>
    </w:p>
    <w:p w:rsidR="000A5133" w:rsidRPr="008B4B4C" w:rsidRDefault="000A5133" w:rsidP="000A5133">
      <w:pPr>
        <w:pStyle w:val="Estilo1"/>
        <w:ind w:firstLine="1134"/>
        <w:rPr>
          <w:rFonts w:ascii="Garamond" w:hAnsi="Garamond" w:cs="Arial"/>
          <w:sz w:val="26"/>
          <w:szCs w:val="26"/>
        </w:rPr>
      </w:pPr>
    </w:p>
    <w:p w:rsidR="00253A86" w:rsidRPr="008B4B4C" w:rsidRDefault="00FF1E3B" w:rsidP="000A5133">
      <w:pPr>
        <w:pStyle w:val="Estilo1"/>
        <w:tabs>
          <w:tab w:val="left" w:pos="1620"/>
        </w:tabs>
        <w:ind w:firstLine="1134"/>
        <w:rPr>
          <w:rFonts w:ascii="Garamond" w:hAnsi="Garamond" w:cs="Arial"/>
          <w:sz w:val="26"/>
          <w:szCs w:val="26"/>
        </w:rPr>
      </w:pPr>
      <w:r w:rsidRPr="008B4B4C">
        <w:rPr>
          <w:rFonts w:ascii="Garamond" w:hAnsi="Garamond" w:cs="Arial"/>
          <w:b/>
          <w:bCs/>
          <w:sz w:val="26"/>
          <w:szCs w:val="26"/>
        </w:rPr>
        <w:t>VALDIR RUBERT,</w:t>
      </w:r>
      <w:r w:rsidR="000A5133" w:rsidRPr="008B4B4C">
        <w:rPr>
          <w:rFonts w:ascii="Garamond" w:hAnsi="Garamond" w:cs="Arial"/>
          <w:sz w:val="26"/>
          <w:szCs w:val="26"/>
        </w:rPr>
        <w:t xml:space="preserve"> Prefeito Municipal de </w:t>
      </w:r>
      <w:proofErr w:type="spellStart"/>
      <w:r w:rsidRPr="008B4B4C">
        <w:rPr>
          <w:rFonts w:ascii="Garamond" w:hAnsi="Garamond" w:cs="Arial"/>
          <w:sz w:val="26"/>
          <w:szCs w:val="26"/>
        </w:rPr>
        <w:t>Mondaí</w:t>
      </w:r>
      <w:proofErr w:type="spellEnd"/>
      <w:r w:rsidR="000A5133" w:rsidRPr="008B4B4C">
        <w:rPr>
          <w:rFonts w:ascii="Garamond" w:hAnsi="Garamond" w:cs="Arial"/>
          <w:sz w:val="26"/>
          <w:szCs w:val="26"/>
        </w:rPr>
        <w:t xml:space="preserve"> - SC e Presidente do Consórcio Intermunicipal de Saúde do Extremo Oeste de Santa Catarina </w:t>
      </w:r>
      <w:r w:rsidR="00886C45">
        <w:rPr>
          <w:rFonts w:ascii="Garamond" w:hAnsi="Garamond" w:cs="Arial"/>
          <w:sz w:val="26"/>
          <w:szCs w:val="26"/>
        </w:rPr>
        <w:t>-</w:t>
      </w:r>
      <w:r w:rsidR="000A5133" w:rsidRPr="008B4B4C">
        <w:rPr>
          <w:rFonts w:ascii="Garamond" w:hAnsi="Garamond" w:cs="Arial"/>
          <w:sz w:val="26"/>
          <w:szCs w:val="26"/>
        </w:rPr>
        <w:t xml:space="preserve"> CIS/AMEOSC, no uso das atribuições que lhe confere o Estatuto Social da entidade, considerando a demanda </w:t>
      </w:r>
      <w:r w:rsidR="000B04CE" w:rsidRPr="008B4B4C">
        <w:rPr>
          <w:rFonts w:ascii="Garamond" w:hAnsi="Garamond" w:cs="Arial"/>
          <w:sz w:val="26"/>
          <w:szCs w:val="26"/>
        </w:rPr>
        <w:t xml:space="preserve">reprimida de cirurgias eletivas de média complexidade </w:t>
      </w:r>
      <w:r w:rsidR="000A5133" w:rsidRPr="008B4B4C">
        <w:rPr>
          <w:rFonts w:ascii="Garamond" w:hAnsi="Garamond" w:cs="Arial"/>
          <w:sz w:val="26"/>
          <w:szCs w:val="26"/>
        </w:rPr>
        <w:t>existente</w:t>
      </w:r>
      <w:r w:rsidRPr="008B4B4C">
        <w:rPr>
          <w:rFonts w:ascii="Garamond" w:hAnsi="Garamond" w:cs="Arial"/>
          <w:sz w:val="26"/>
          <w:szCs w:val="26"/>
        </w:rPr>
        <w:t xml:space="preserve"> </w:t>
      </w:r>
      <w:r w:rsidR="000A5133" w:rsidRPr="008B4B4C">
        <w:rPr>
          <w:rFonts w:ascii="Garamond" w:hAnsi="Garamond" w:cs="Arial"/>
          <w:sz w:val="26"/>
          <w:szCs w:val="26"/>
        </w:rPr>
        <w:t>nos municípios consorciados</w:t>
      </w:r>
      <w:r w:rsidRPr="008B4B4C">
        <w:rPr>
          <w:rFonts w:ascii="Garamond" w:hAnsi="Garamond" w:cs="Arial"/>
          <w:sz w:val="26"/>
          <w:szCs w:val="26"/>
        </w:rPr>
        <w:t xml:space="preserve"> em vista da falta de profissionais interessados em realizar os procedimentos de anestesia</w:t>
      </w:r>
      <w:r w:rsidR="000A5133" w:rsidRPr="008B4B4C">
        <w:rPr>
          <w:rFonts w:ascii="Garamond" w:hAnsi="Garamond" w:cs="Arial"/>
          <w:sz w:val="26"/>
          <w:szCs w:val="26"/>
        </w:rPr>
        <w:t xml:space="preserve"> e, conforme deliberação do Colegiado de</w:t>
      </w:r>
      <w:r w:rsidR="00886C45">
        <w:rPr>
          <w:rFonts w:ascii="Garamond" w:hAnsi="Garamond" w:cs="Arial"/>
          <w:sz w:val="26"/>
          <w:szCs w:val="26"/>
        </w:rPr>
        <w:t xml:space="preserve"> Secretários</w:t>
      </w:r>
      <w:r w:rsidR="000A5133" w:rsidRPr="008B4B4C">
        <w:rPr>
          <w:rFonts w:ascii="Garamond" w:hAnsi="Garamond" w:cs="Arial"/>
          <w:sz w:val="26"/>
          <w:szCs w:val="26"/>
        </w:rPr>
        <w:t xml:space="preserve"> Municipais de Saúde da AMEOSC</w:t>
      </w:r>
      <w:r w:rsidR="00253A86" w:rsidRPr="008B4B4C">
        <w:rPr>
          <w:rFonts w:ascii="Garamond" w:hAnsi="Garamond" w:cs="Arial"/>
          <w:sz w:val="26"/>
          <w:szCs w:val="26"/>
        </w:rPr>
        <w:t xml:space="preserve"> </w:t>
      </w:r>
    </w:p>
    <w:p w:rsidR="000A5133" w:rsidRPr="008B4B4C" w:rsidRDefault="000A5133" w:rsidP="000A5133">
      <w:pPr>
        <w:pStyle w:val="Estilo1"/>
        <w:tabs>
          <w:tab w:val="left" w:pos="1620"/>
        </w:tabs>
        <w:ind w:firstLine="1134"/>
        <w:rPr>
          <w:rFonts w:ascii="Garamond" w:hAnsi="Garamond" w:cs="Arial"/>
          <w:b/>
          <w:bCs/>
          <w:sz w:val="26"/>
          <w:szCs w:val="26"/>
        </w:rPr>
      </w:pPr>
    </w:p>
    <w:p w:rsidR="000A5133" w:rsidRPr="008B4B4C" w:rsidRDefault="000A5133" w:rsidP="000A5133">
      <w:pPr>
        <w:pStyle w:val="Estilo1"/>
        <w:ind w:firstLine="1134"/>
        <w:jc w:val="left"/>
        <w:rPr>
          <w:rFonts w:ascii="Garamond" w:hAnsi="Garamond" w:cs="Arial"/>
          <w:b/>
          <w:sz w:val="26"/>
          <w:szCs w:val="26"/>
        </w:rPr>
      </w:pPr>
      <w:r w:rsidRPr="008B4B4C">
        <w:rPr>
          <w:rFonts w:ascii="Garamond" w:hAnsi="Garamond" w:cs="Arial"/>
          <w:b/>
          <w:sz w:val="26"/>
          <w:szCs w:val="26"/>
        </w:rPr>
        <w:t>RESOLVE:</w:t>
      </w:r>
    </w:p>
    <w:p w:rsidR="000A5133" w:rsidRPr="008B4B4C" w:rsidRDefault="000A5133" w:rsidP="000A5133">
      <w:pPr>
        <w:pStyle w:val="Estilo1"/>
        <w:ind w:firstLine="1134"/>
        <w:jc w:val="left"/>
        <w:rPr>
          <w:rFonts w:ascii="Garamond" w:hAnsi="Garamond" w:cs="Arial"/>
          <w:b/>
          <w:sz w:val="26"/>
          <w:szCs w:val="26"/>
        </w:rPr>
      </w:pPr>
    </w:p>
    <w:p w:rsidR="000B04CE" w:rsidRDefault="000A5133" w:rsidP="000A5133">
      <w:pPr>
        <w:pStyle w:val="Estilo1"/>
        <w:ind w:firstLine="1134"/>
        <w:rPr>
          <w:rFonts w:ascii="Garamond" w:hAnsi="Garamond" w:cs="Arial"/>
          <w:sz w:val="26"/>
          <w:szCs w:val="26"/>
        </w:rPr>
      </w:pPr>
      <w:r w:rsidRPr="008B4B4C">
        <w:rPr>
          <w:rFonts w:ascii="Garamond" w:hAnsi="Garamond" w:cs="Arial"/>
          <w:b/>
          <w:sz w:val="26"/>
          <w:szCs w:val="26"/>
        </w:rPr>
        <w:t>Art. 1º</w:t>
      </w:r>
      <w:r w:rsidRPr="008B4B4C">
        <w:rPr>
          <w:rFonts w:ascii="Garamond" w:hAnsi="Garamond" w:cs="Arial"/>
          <w:sz w:val="26"/>
          <w:szCs w:val="26"/>
        </w:rPr>
        <w:t xml:space="preserve"> - Incluir no </w:t>
      </w:r>
      <w:r w:rsidR="000B04CE" w:rsidRPr="008B4B4C">
        <w:rPr>
          <w:rFonts w:ascii="Garamond" w:hAnsi="Garamond" w:cs="Arial"/>
          <w:sz w:val="26"/>
          <w:szCs w:val="26"/>
        </w:rPr>
        <w:t>rol de serviços prestados pelo CIS/AMEOSC</w:t>
      </w:r>
      <w:r w:rsidR="008B4B4C">
        <w:rPr>
          <w:rFonts w:ascii="Garamond" w:hAnsi="Garamond" w:cs="Arial"/>
          <w:sz w:val="26"/>
          <w:szCs w:val="26"/>
        </w:rPr>
        <w:t xml:space="preserve">, com a inclusão </w:t>
      </w:r>
      <w:r w:rsidR="002F5FF2">
        <w:rPr>
          <w:rFonts w:ascii="Garamond" w:hAnsi="Garamond" w:cs="Arial"/>
          <w:sz w:val="26"/>
          <w:szCs w:val="26"/>
        </w:rPr>
        <w:t xml:space="preserve">no Edital de Chamamento Público nº 01/2018 </w:t>
      </w:r>
      <w:r w:rsidR="000B04CE" w:rsidRPr="008B4B4C">
        <w:rPr>
          <w:rFonts w:ascii="Garamond" w:hAnsi="Garamond" w:cs="Arial"/>
          <w:sz w:val="26"/>
          <w:szCs w:val="26"/>
        </w:rPr>
        <w:t>a realização</w:t>
      </w:r>
      <w:r w:rsidR="002F5FF2">
        <w:rPr>
          <w:rFonts w:ascii="Garamond" w:hAnsi="Garamond" w:cs="Arial"/>
          <w:sz w:val="26"/>
          <w:szCs w:val="26"/>
        </w:rPr>
        <w:t xml:space="preserve"> de </w:t>
      </w:r>
      <w:r w:rsidR="00450C18">
        <w:rPr>
          <w:rFonts w:ascii="Garamond" w:hAnsi="Garamond" w:cs="Arial"/>
          <w:sz w:val="26"/>
          <w:szCs w:val="26"/>
        </w:rPr>
        <w:t xml:space="preserve">procedimento de </w:t>
      </w:r>
      <w:r w:rsidR="002F5FF2">
        <w:rPr>
          <w:rFonts w:ascii="Garamond" w:hAnsi="Garamond" w:cs="Arial"/>
          <w:sz w:val="26"/>
          <w:szCs w:val="26"/>
        </w:rPr>
        <w:t>anestesia</w:t>
      </w:r>
      <w:r w:rsidR="00450C18">
        <w:rPr>
          <w:rFonts w:ascii="Garamond" w:hAnsi="Garamond" w:cs="Arial"/>
          <w:sz w:val="26"/>
          <w:szCs w:val="26"/>
        </w:rPr>
        <w:t xml:space="preserve"> em geral </w:t>
      </w:r>
      <w:r w:rsidR="002F5FF2">
        <w:rPr>
          <w:rFonts w:ascii="Garamond" w:hAnsi="Garamond" w:cs="Arial"/>
          <w:sz w:val="26"/>
          <w:szCs w:val="26"/>
        </w:rPr>
        <w:t xml:space="preserve">mediante o pagamento </w:t>
      </w:r>
      <w:r w:rsidR="000B04CE" w:rsidRPr="008B4B4C">
        <w:rPr>
          <w:rFonts w:ascii="Garamond" w:hAnsi="Garamond" w:cs="Arial"/>
          <w:sz w:val="26"/>
          <w:szCs w:val="26"/>
        </w:rPr>
        <w:t xml:space="preserve">de valor a título de complementação, com o </w:t>
      </w:r>
      <w:r w:rsidRPr="008B4B4C">
        <w:rPr>
          <w:rFonts w:ascii="Garamond" w:hAnsi="Garamond" w:cs="Arial"/>
          <w:sz w:val="26"/>
          <w:szCs w:val="26"/>
        </w:rPr>
        <w:t>procedimento, código e valor</w:t>
      </w:r>
      <w:r w:rsidR="000B04CE" w:rsidRPr="008B4B4C">
        <w:rPr>
          <w:rFonts w:ascii="Garamond" w:hAnsi="Garamond" w:cs="Arial"/>
          <w:sz w:val="26"/>
          <w:szCs w:val="26"/>
        </w:rPr>
        <w:t xml:space="preserve"> descrito na tabela abaixo:</w:t>
      </w:r>
      <w:r w:rsidR="00DD6FE2">
        <w:rPr>
          <w:rFonts w:ascii="Garamond" w:hAnsi="Garamond" w:cs="Arial"/>
          <w:sz w:val="26"/>
          <w:szCs w:val="26"/>
        </w:rPr>
        <w:t xml:space="preserve"> </w:t>
      </w:r>
    </w:p>
    <w:p w:rsidR="00145F0C" w:rsidRDefault="00DD6FE2" w:rsidP="00DD6FE2">
      <w:pPr>
        <w:pStyle w:val="Estilo1"/>
        <w:ind w:firstLine="1134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Código do Procedimento: </w:t>
      </w:r>
      <w:r w:rsidRPr="00DD6FE2">
        <w:rPr>
          <w:rFonts w:ascii="Garamond" w:hAnsi="Garamond" w:cs="Arial"/>
          <w:sz w:val="26"/>
          <w:szCs w:val="26"/>
        </w:rPr>
        <w:t>04.17.01.004-4</w:t>
      </w:r>
      <w:r>
        <w:rPr>
          <w:rFonts w:ascii="Garamond" w:hAnsi="Garamond" w:cs="Arial"/>
          <w:sz w:val="26"/>
          <w:szCs w:val="26"/>
        </w:rPr>
        <w:t xml:space="preserve">; Procedimento: Anestesia Geral; Valor: R$ 300,00; </w:t>
      </w:r>
    </w:p>
    <w:p w:rsidR="00DD6FE2" w:rsidRPr="008B4B4C" w:rsidRDefault="00DD6FE2" w:rsidP="00DD6FE2">
      <w:pPr>
        <w:pStyle w:val="Estilo1"/>
        <w:ind w:firstLine="1134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6A5BF7" w:rsidRPr="008B4B4C" w:rsidRDefault="000A5133" w:rsidP="000A5133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b/>
          <w:sz w:val="26"/>
          <w:szCs w:val="26"/>
        </w:rPr>
        <w:t xml:space="preserve">Art. 2º </w:t>
      </w:r>
      <w:r w:rsidR="006A5BF7" w:rsidRPr="008B4B4C">
        <w:rPr>
          <w:rFonts w:ascii="Garamond" w:hAnsi="Garamond"/>
          <w:sz w:val="26"/>
          <w:szCs w:val="26"/>
        </w:rPr>
        <w:t>- Para fins de credenciamento de pessoas jurídicas prestadoras de serviços de assistência à saúde que tiverem interesse em realizar</w:t>
      </w:r>
      <w:r w:rsidR="00C60FE4">
        <w:rPr>
          <w:rFonts w:ascii="Garamond" w:hAnsi="Garamond"/>
          <w:sz w:val="26"/>
          <w:szCs w:val="26"/>
        </w:rPr>
        <w:t xml:space="preserve"> </w:t>
      </w:r>
      <w:r w:rsidR="006A5BF7" w:rsidRPr="008B4B4C">
        <w:rPr>
          <w:rFonts w:ascii="Garamond" w:hAnsi="Garamond"/>
          <w:sz w:val="26"/>
          <w:szCs w:val="26"/>
        </w:rPr>
        <w:t>cirurgias eletivas de média complexidade</w:t>
      </w:r>
      <w:r w:rsidR="00450C18">
        <w:rPr>
          <w:rFonts w:ascii="Garamond" w:hAnsi="Garamond"/>
          <w:sz w:val="26"/>
          <w:szCs w:val="26"/>
        </w:rPr>
        <w:t xml:space="preserve"> e procedimentos de anestesia em geral, </w:t>
      </w:r>
      <w:r w:rsidR="006A5BF7" w:rsidRPr="008B4B4C">
        <w:rPr>
          <w:rFonts w:ascii="Garamond" w:hAnsi="Garamond"/>
          <w:sz w:val="26"/>
          <w:szCs w:val="26"/>
        </w:rPr>
        <w:t xml:space="preserve">conforme exposto na tabela acima, o CIS/AMEOSC </w:t>
      </w:r>
      <w:r w:rsidR="00450C18">
        <w:rPr>
          <w:rFonts w:ascii="Garamond" w:hAnsi="Garamond"/>
          <w:sz w:val="26"/>
          <w:szCs w:val="26"/>
        </w:rPr>
        <w:t xml:space="preserve">Retificará o </w:t>
      </w:r>
      <w:r w:rsidR="006A5BF7" w:rsidRPr="008B4B4C">
        <w:rPr>
          <w:rFonts w:ascii="Garamond" w:hAnsi="Garamond"/>
          <w:sz w:val="26"/>
          <w:szCs w:val="26"/>
        </w:rPr>
        <w:t>Edital de Chamamento Público</w:t>
      </w:r>
      <w:r w:rsidR="00450C18">
        <w:rPr>
          <w:rFonts w:ascii="Garamond" w:hAnsi="Garamond"/>
          <w:sz w:val="26"/>
          <w:szCs w:val="26"/>
        </w:rPr>
        <w:t xml:space="preserve"> nº 0</w:t>
      </w:r>
      <w:r w:rsidR="00C60FE4">
        <w:rPr>
          <w:rFonts w:ascii="Garamond" w:hAnsi="Garamond"/>
          <w:sz w:val="26"/>
          <w:szCs w:val="26"/>
        </w:rPr>
        <w:t>1</w:t>
      </w:r>
      <w:r w:rsidR="00450C18">
        <w:rPr>
          <w:rFonts w:ascii="Garamond" w:hAnsi="Garamond"/>
          <w:sz w:val="26"/>
          <w:szCs w:val="26"/>
        </w:rPr>
        <w:t>/2018, com a inclusão</w:t>
      </w:r>
      <w:r w:rsidR="00BD0A41">
        <w:rPr>
          <w:rFonts w:ascii="Garamond" w:hAnsi="Garamond"/>
          <w:sz w:val="26"/>
          <w:szCs w:val="26"/>
        </w:rPr>
        <w:t xml:space="preserve"> do procedimento Anestesia Geral</w:t>
      </w:r>
      <w:r w:rsidR="006A5BF7" w:rsidRPr="008B4B4C">
        <w:rPr>
          <w:rFonts w:ascii="Garamond" w:hAnsi="Garamond"/>
          <w:sz w:val="26"/>
          <w:szCs w:val="26"/>
        </w:rPr>
        <w:t>.</w:t>
      </w:r>
    </w:p>
    <w:p w:rsidR="006A5BF7" w:rsidRPr="008B4B4C" w:rsidRDefault="006A5BF7" w:rsidP="000A5133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</w:p>
    <w:p w:rsidR="006A5BF7" w:rsidRPr="008B4B4C" w:rsidRDefault="006A5BF7" w:rsidP="000A5133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</w:p>
    <w:p w:rsidR="00EF54DA" w:rsidRPr="008B4B4C" w:rsidRDefault="006A5BF7" w:rsidP="006A5BF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b/>
          <w:sz w:val="26"/>
          <w:szCs w:val="26"/>
        </w:rPr>
        <w:t>Art. 3º</w:t>
      </w:r>
      <w:r w:rsidRPr="008B4B4C">
        <w:rPr>
          <w:rFonts w:ascii="Garamond" w:hAnsi="Garamond"/>
          <w:sz w:val="26"/>
          <w:szCs w:val="26"/>
        </w:rPr>
        <w:t xml:space="preserve"> - Para fins de realização de cirurgias eletivas de média complexidade</w:t>
      </w:r>
      <w:r w:rsidR="00BD0A41">
        <w:rPr>
          <w:rFonts w:ascii="Garamond" w:hAnsi="Garamond"/>
          <w:sz w:val="26"/>
          <w:szCs w:val="26"/>
        </w:rPr>
        <w:t xml:space="preserve"> e procedimento de anestesia, </w:t>
      </w:r>
      <w:r w:rsidRPr="008B4B4C">
        <w:rPr>
          <w:rFonts w:ascii="Garamond" w:hAnsi="Garamond"/>
          <w:sz w:val="26"/>
          <w:szCs w:val="26"/>
        </w:rPr>
        <w:t xml:space="preserve">via </w:t>
      </w:r>
      <w:r w:rsidR="00BD0A41">
        <w:rPr>
          <w:rFonts w:ascii="Garamond" w:hAnsi="Garamond"/>
          <w:sz w:val="26"/>
          <w:szCs w:val="26"/>
        </w:rPr>
        <w:t xml:space="preserve">complementação de valores </w:t>
      </w:r>
      <w:r w:rsidRPr="008B4B4C">
        <w:rPr>
          <w:rFonts w:ascii="Garamond" w:hAnsi="Garamond"/>
          <w:sz w:val="26"/>
          <w:szCs w:val="26"/>
        </w:rPr>
        <w:t>CIS/AMEOSC</w:t>
      </w:r>
      <w:r w:rsidR="00BD0A41">
        <w:rPr>
          <w:rFonts w:ascii="Garamond" w:hAnsi="Garamond"/>
          <w:sz w:val="26"/>
          <w:szCs w:val="26"/>
        </w:rPr>
        <w:t>,</w:t>
      </w:r>
      <w:r w:rsidRPr="008B4B4C">
        <w:rPr>
          <w:rFonts w:ascii="Garamond" w:hAnsi="Garamond"/>
          <w:sz w:val="26"/>
          <w:szCs w:val="26"/>
        </w:rPr>
        <w:t xml:space="preserve"> o</w:t>
      </w:r>
      <w:r w:rsidR="00EF54DA" w:rsidRPr="008B4B4C">
        <w:rPr>
          <w:rFonts w:ascii="Garamond" w:hAnsi="Garamond"/>
          <w:sz w:val="26"/>
          <w:szCs w:val="26"/>
        </w:rPr>
        <w:t>s municípios consorciados, por intermédio d</w:t>
      </w:r>
      <w:r w:rsidRPr="008B4B4C">
        <w:rPr>
          <w:rFonts w:ascii="Garamond" w:hAnsi="Garamond"/>
          <w:sz w:val="26"/>
          <w:szCs w:val="26"/>
        </w:rPr>
        <w:t xml:space="preserve">e suas </w:t>
      </w:r>
      <w:r w:rsidR="00EF54DA" w:rsidRPr="008B4B4C">
        <w:rPr>
          <w:rFonts w:ascii="Garamond" w:hAnsi="Garamond"/>
          <w:sz w:val="26"/>
          <w:szCs w:val="26"/>
        </w:rPr>
        <w:t>Secretarias Municipais de Saúde, assumem a responsabilidade de:</w:t>
      </w:r>
    </w:p>
    <w:p w:rsidR="00EE6467" w:rsidRPr="008B4B4C" w:rsidRDefault="00EE6467" w:rsidP="006A5BF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</w:p>
    <w:p w:rsidR="00EF54DA" w:rsidRPr="008B4B4C" w:rsidRDefault="006A5BF7" w:rsidP="006A5BF7">
      <w:pPr>
        <w:spacing w:after="0" w:line="240" w:lineRule="auto"/>
        <w:ind w:firstLine="1134"/>
        <w:jc w:val="both"/>
        <w:rPr>
          <w:rFonts w:ascii="Garamond" w:hAnsi="Garamond"/>
          <w:bCs w:val="0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lastRenderedPageBreak/>
        <w:t xml:space="preserve">- </w:t>
      </w:r>
      <w:r w:rsidR="00EF54DA" w:rsidRPr="008B4B4C">
        <w:rPr>
          <w:rFonts w:ascii="Garamond" w:hAnsi="Garamond"/>
          <w:sz w:val="26"/>
          <w:szCs w:val="26"/>
        </w:rPr>
        <w:t xml:space="preserve">Organizar a demanda local, por meio do cadastramento dos pacientes com indicação cirúrgica, </w:t>
      </w:r>
      <w:r w:rsidR="00EF54DA" w:rsidRPr="008B4B4C">
        <w:rPr>
          <w:rFonts w:ascii="Garamond" w:hAnsi="Garamond"/>
          <w:bCs w:val="0"/>
          <w:sz w:val="26"/>
          <w:szCs w:val="26"/>
        </w:rPr>
        <w:t>respeitando as prer</w:t>
      </w:r>
      <w:r w:rsidRPr="008B4B4C">
        <w:rPr>
          <w:rFonts w:ascii="Garamond" w:hAnsi="Garamond"/>
          <w:bCs w:val="0"/>
          <w:sz w:val="26"/>
          <w:szCs w:val="26"/>
        </w:rPr>
        <w:t>rogativas da lei nº 17.066/2017;</w:t>
      </w:r>
    </w:p>
    <w:p w:rsidR="00EF54DA" w:rsidRPr="008B4B4C" w:rsidRDefault="006A5BF7" w:rsidP="006A5BF7">
      <w:pPr>
        <w:spacing w:after="0" w:line="240" w:lineRule="auto"/>
        <w:ind w:firstLine="1134"/>
        <w:jc w:val="both"/>
        <w:rPr>
          <w:rFonts w:ascii="Garamond" w:hAnsi="Garamond"/>
          <w:bCs w:val="0"/>
          <w:sz w:val="26"/>
          <w:szCs w:val="26"/>
        </w:rPr>
      </w:pPr>
      <w:r w:rsidRPr="008B4B4C">
        <w:rPr>
          <w:rFonts w:ascii="Garamond" w:hAnsi="Garamond"/>
          <w:bCs w:val="0"/>
          <w:sz w:val="26"/>
          <w:szCs w:val="26"/>
        </w:rPr>
        <w:t xml:space="preserve">- </w:t>
      </w:r>
      <w:r w:rsidR="00EF54DA" w:rsidRPr="008B4B4C">
        <w:rPr>
          <w:rFonts w:ascii="Garamond" w:hAnsi="Garamond"/>
          <w:bCs w:val="0"/>
          <w:sz w:val="26"/>
          <w:szCs w:val="26"/>
        </w:rPr>
        <w:t xml:space="preserve">Empregar recursos públicos próprios para complementar os valores </w:t>
      </w:r>
      <w:r w:rsidR="00145F0C" w:rsidRPr="008B4B4C">
        <w:rPr>
          <w:rFonts w:ascii="Garamond" w:hAnsi="Garamond"/>
          <w:bCs w:val="0"/>
          <w:sz w:val="26"/>
          <w:szCs w:val="26"/>
        </w:rPr>
        <w:t>previstos para cada procedimento</w:t>
      </w:r>
      <w:r w:rsidRPr="008B4B4C">
        <w:rPr>
          <w:rFonts w:ascii="Garamond" w:hAnsi="Garamond"/>
          <w:bCs w:val="0"/>
          <w:sz w:val="26"/>
          <w:szCs w:val="26"/>
        </w:rPr>
        <w:t>;</w:t>
      </w:r>
    </w:p>
    <w:p w:rsidR="00EF54DA" w:rsidRPr="008B4B4C" w:rsidRDefault="006A5BF7" w:rsidP="006A5BF7">
      <w:pPr>
        <w:spacing w:after="0" w:line="240" w:lineRule="auto"/>
        <w:ind w:firstLine="1134"/>
        <w:jc w:val="both"/>
        <w:rPr>
          <w:rFonts w:ascii="Garamond" w:hAnsi="Garamond"/>
          <w:bCs w:val="0"/>
          <w:sz w:val="26"/>
          <w:szCs w:val="26"/>
        </w:rPr>
      </w:pPr>
      <w:r w:rsidRPr="008B4B4C">
        <w:rPr>
          <w:rFonts w:ascii="Garamond" w:hAnsi="Garamond"/>
          <w:bCs w:val="0"/>
          <w:sz w:val="26"/>
          <w:szCs w:val="26"/>
        </w:rPr>
        <w:t xml:space="preserve">- </w:t>
      </w:r>
      <w:r w:rsidR="00EF54DA" w:rsidRPr="008B4B4C">
        <w:rPr>
          <w:rFonts w:ascii="Garamond" w:hAnsi="Garamond"/>
          <w:bCs w:val="0"/>
          <w:sz w:val="26"/>
          <w:szCs w:val="26"/>
        </w:rPr>
        <w:t>Repassar ao CIS</w:t>
      </w:r>
      <w:r w:rsidR="008214AF">
        <w:rPr>
          <w:rFonts w:ascii="Garamond" w:hAnsi="Garamond"/>
          <w:bCs w:val="0"/>
          <w:sz w:val="26"/>
          <w:szCs w:val="26"/>
        </w:rPr>
        <w:t>/</w:t>
      </w:r>
      <w:r w:rsidR="00EF54DA" w:rsidRPr="008B4B4C">
        <w:rPr>
          <w:rFonts w:ascii="Garamond" w:hAnsi="Garamond"/>
          <w:bCs w:val="0"/>
          <w:sz w:val="26"/>
          <w:szCs w:val="26"/>
        </w:rPr>
        <w:t>AM</w:t>
      </w:r>
      <w:r w:rsidRPr="008B4B4C">
        <w:rPr>
          <w:rFonts w:ascii="Garamond" w:hAnsi="Garamond"/>
          <w:bCs w:val="0"/>
          <w:sz w:val="26"/>
          <w:szCs w:val="26"/>
        </w:rPr>
        <w:t>E</w:t>
      </w:r>
      <w:r w:rsidR="00EF54DA" w:rsidRPr="008B4B4C">
        <w:rPr>
          <w:rFonts w:ascii="Garamond" w:hAnsi="Garamond"/>
          <w:bCs w:val="0"/>
          <w:sz w:val="26"/>
          <w:szCs w:val="26"/>
        </w:rPr>
        <w:t>OSC, no prazo estipulado, o importe total dos</w:t>
      </w:r>
      <w:r w:rsidR="00847EE6" w:rsidRPr="008B4B4C">
        <w:rPr>
          <w:rFonts w:ascii="Garamond" w:hAnsi="Garamond"/>
          <w:bCs w:val="0"/>
          <w:sz w:val="26"/>
          <w:szCs w:val="26"/>
        </w:rPr>
        <w:t xml:space="preserve"> valores pertinentes aos</w:t>
      </w:r>
      <w:r w:rsidR="00EF54DA" w:rsidRPr="008B4B4C">
        <w:rPr>
          <w:rFonts w:ascii="Garamond" w:hAnsi="Garamond"/>
          <w:bCs w:val="0"/>
          <w:sz w:val="26"/>
          <w:szCs w:val="26"/>
        </w:rPr>
        <w:t xml:space="preserve"> serviç</w:t>
      </w:r>
      <w:r w:rsidRPr="008B4B4C">
        <w:rPr>
          <w:rFonts w:ascii="Garamond" w:hAnsi="Garamond"/>
          <w:bCs w:val="0"/>
          <w:sz w:val="26"/>
          <w:szCs w:val="26"/>
        </w:rPr>
        <w:t>os prestados pelos Credenciados;</w:t>
      </w:r>
    </w:p>
    <w:p w:rsidR="006A5BF7" w:rsidRPr="008B4B4C" w:rsidRDefault="006A5BF7" w:rsidP="006A5BF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bCs w:val="0"/>
          <w:sz w:val="26"/>
          <w:szCs w:val="26"/>
        </w:rPr>
        <w:t xml:space="preserve">- </w:t>
      </w:r>
      <w:r w:rsidR="00EF54DA" w:rsidRPr="008B4B4C">
        <w:rPr>
          <w:rFonts w:ascii="Garamond" w:hAnsi="Garamond"/>
          <w:sz w:val="26"/>
          <w:szCs w:val="26"/>
        </w:rPr>
        <w:t>Priorizar os encaminhamentos de pacientes aos Credenciados mais próximos da sede do município, ressalvada a opção dos pacientes, essa condicionada ao interesse público, com os documentos indispensáveis ao atendimento médico</w:t>
      </w:r>
      <w:r w:rsidRPr="008B4B4C">
        <w:rPr>
          <w:rFonts w:ascii="Garamond" w:hAnsi="Garamond"/>
          <w:sz w:val="26"/>
          <w:szCs w:val="26"/>
        </w:rPr>
        <w:t>;</w:t>
      </w:r>
    </w:p>
    <w:p w:rsidR="00EF54DA" w:rsidRPr="008B4B4C" w:rsidRDefault="006A5BF7" w:rsidP="006A5BF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 xml:space="preserve">- </w:t>
      </w:r>
      <w:r w:rsidR="00EF54DA" w:rsidRPr="008B4B4C">
        <w:rPr>
          <w:rFonts w:ascii="Garamond" w:hAnsi="Garamond"/>
          <w:sz w:val="26"/>
          <w:szCs w:val="26"/>
        </w:rPr>
        <w:t xml:space="preserve">Destacar na Guia de Autorização de Encaminhamento de pacientes a AIH </w:t>
      </w:r>
      <w:r w:rsidR="008214AF">
        <w:rPr>
          <w:rFonts w:ascii="Garamond" w:hAnsi="Garamond"/>
          <w:sz w:val="26"/>
          <w:szCs w:val="26"/>
        </w:rPr>
        <w:t>-</w:t>
      </w:r>
      <w:r w:rsidR="00847EE6" w:rsidRPr="008B4B4C">
        <w:rPr>
          <w:rFonts w:ascii="Garamond" w:hAnsi="Garamond"/>
          <w:sz w:val="26"/>
          <w:szCs w:val="26"/>
        </w:rPr>
        <w:t xml:space="preserve"> Autorização de Internação Hospitalar </w:t>
      </w:r>
      <w:r w:rsidR="00EF54DA" w:rsidRPr="008B4B4C">
        <w:rPr>
          <w:rFonts w:ascii="Garamond" w:hAnsi="Garamond"/>
          <w:sz w:val="26"/>
          <w:szCs w:val="26"/>
        </w:rPr>
        <w:t>correspondente ao procedimento médico a ser realizado pelos profissionais da instituição credenciada.</w:t>
      </w:r>
    </w:p>
    <w:p w:rsidR="006A5BF7" w:rsidRPr="008B4B4C" w:rsidRDefault="006A5BF7" w:rsidP="006A5BF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</w:p>
    <w:p w:rsidR="006A5BF7" w:rsidRPr="008B4B4C" w:rsidRDefault="006A5BF7" w:rsidP="006A5BF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b/>
          <w:sz w:val="26"/>
          <w:szCs w:val="26"/>
        </w:rPr>
        <w:t>Art. 4º</w:t>
      </w:r>
      <w:r w:rsidRPr="008B4B4C">
        <w:rPr>
          <w:rFonts w:ascii="Garamond" w:hAnsi="Garamond"/>
          <w:sz w:val="26"/>
          <w:szCs w:val="26"/>
        </w:rPr>
        <w:t xml:space="preserve"> - Para fins de realização de cirurgias eletivas </w:t>
      </w:r>
      <w:r w:rsidR="00847EE6" w:rsidRPr="008B4B4C">
        <w:rPr>
          <w:rFonts w:ascii="Garamond" w:hAnsi="Garamond"/>
          <w:sz w:val="26"/>
          <w:szCs w:val="26"/>
        </w:rPr>
        <w:t xml:space="preserve">de </w:t>
      </w:r>
      <w:r w:rsidRPr="008B4B4C">
        <w:rPr>
          <w:rFonts w:ascii="Garamond" w:hAnsi="Garamond"/>
          <w:sz w:val="26"/>
          <w:szCs w:val="26"/>
        </w:rPr>
        <w:t>média complexidade</w:t>
      </w:r>
      <w:r w:rsidR="00847EE6" w:rsidRPr="008B4B4C">
        <w:rPr>
          <w:rFonts w:ascii="Garamond" w:hAnsi="Garamond"/>
          <w:sz w:val="26"/>
          <w:szCs w:val="26"/>
        </w:rPr>
        <w:t xml:space="preserve"> </w:t>
      </w:r>
      <w:r w:rsidR="00BD0A41">
        <w:rPr>
          <w:rFonts w:ascii="Garamond" w:hAnsi="Garamond"/>
          <w:sz w:val="26"/>
          <w:szCs w:val="26"/>
        </w:rPr>
        <w:t xml:space="preserve">e procedimento de anestesia, </w:t>
      </w:r>
      <w:r w:rsidR="00BD0A41" w:rsidRPr="008B4B4C">
        <w:rPr>
          <w:rFonts w:ascii="Garamond" w:hAnsi="Garamond"/>
          <w:sz w:val="26"/>
          <w:szCs w:val="26"/>
        </w:rPr>
        <w:t xml:space="preserve">via </w:t>
      </w:r>
      <w:r w:rsidR="00BD0A41">
        <w:rPr>
          <w:rFonts w:ascii="Garamond" w:hAnsi="Garamond"/>
          <w:sz w:val="26"/>
          <w:szCs w:val="26"/>
        </w:rPr>
        <w:t>complementação de valores</w:t>
      </w:r>
      <w:r w:rsidRPr="008B4B4C">
        <w:rPr>
          <w:rFonts w:ascii="Garamond" w:hAnsi="Garamond"/>
          <w:sz w:val="26"/>
          <w:szCs w:val="26"/>
        </w:rPr>
        <w:t>, o CIS/AMEOSC assume a responsabilidade de:</w:t>
      </w:r>
    </w:p>
    <w:p w:rsidR="00145F0C" w:rsidRPr="008B4B4C" w:rsidRDefault="00145F0C" w:rsidP="006A5BF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</w:p>
    <w:p w:rsidR="00EF54DA" w:rsidRPr="008B4B4C" w:rsidRDefault="006A5BF7" w:rsidP="006A5BF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 xml:space="preserve">- </w:t>
      </w:r>
      <w:r w:rsidR="00EF54DA" w:rsidRPr="008B4B4C">
        <w:rPr>
          <w:rFonts w:ascii="Garamond" w:hAnsi="Garamond"/>
          <w:sz w:val="26"/>
          <w:szCs w:val="26"/>
        </w:rPr>
        <w:t>Receber a produção mensal dos Credenciados, proceder à conferência dos documentos pertinentes aos procedimentos realizados e el</w:t>
      </w:r>
      <w:r w:rsidRPr="008B4B4C">
        <w:rPr>
          <w:rFonts w:ascii="Garamond" w:hAnsi="Garamond"/>
          <w:sz w:val="26"/>
          <w:szCs w:val="26"/>
        </w:rPr>
        <w:t>aborar relatórios por município;</w:t>
      </w:r>
    </w:p>
    <w:p w:rsidR="006A5BF7" w:rsidRPr="008B4B4C" w:rsidRDefault="006A5BF7" w:rsidP="006A5BF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 xml:space="preserve">- </w:t>
      </w:r>
      <w:r w:rsidR="00EF54DA" w:rsidRPr="008B4B4C">
        <w:rPr>
          <w:rFonts w:ascii="Garamond" w:hAnsi="Garamond"/>
          <w:sz w:val="26"/>
          <w:szCs w:val="26"/>
        </w:rPr>
        <w:t xml:space="preserve">Realizar o pagamento dos serviços realizados no prazo e nas condições </w:t>
      </w:r>
      <w:r w:rsidRPr="008B4B4C">
        <w:rPr>
          <w:rFonts w:ascii="Garamond" w:hAnsi="Garamond"/>
          <w:sz w:val="26"/>
          <w:szCs w:val="26"/>
        </w:rPr>
        <w:t>estipuladas;</w:t>
      </w:r>
    </w:p>
    <w:p w:rsidR="00EF54DA" w:rsidRPr="008B4B4C" w:rsidRDefault="006A5BF7" w:rsidP="006A5BF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 xml:space="preserve">- </w:t>
      </w:r>
      <w:r w:rsidR="00EF54DA" w:rsidRPr="008B4B4C">
        <w:rPr>
          <w:rFonts w:ascii="Garamond" w:hAnsi="Garamond"/>
          <w:sz w:val="26"/>
          <w:szCs w:val="26"/>
        </w:rPr>
        <w:t xml:space="preserve">Fiscalizar o cumprimento das obrigações dos Credenciados, inclusive </w:t>
      </w:r>
      <w:r w:rsidRPr="008B4B4C">
        <w:rPr>
          <w:rFonts w:ascii="Garamond" w:hAnsi="Garamond"/>
          <w:sz w:val="26"/>
          <w:szCs w:val="26"/>
        </w:rPr>
        <w:t>mediante avaliação e auditoria dos serviços prestados.</w:t>
      </w:r>
    </w:p>
    <w:p w:rsidR="006A5BF7" w:rsidRPr="008B4B4C" w:rsidRDefault="006A5BF7" w:rsidP="00EF54DA">
      <w:pPr>
        <w:spacing w:line="360" w:lineRule="auto"/>
        <w:rPr>
          <w:rFonts w:ascii="Garamond" w:hAnsi="Garamond"/>
          <w:sz w:val="26"/>
          <w:szCs w:val="26"/>
        </w:rPr>
      </w:pPr>
    </w:p>
    <w:p w:rsidR="00EE6467" w:rsidRPr="008B4B4C" w:rsidRDefault="00EE6467" w:rsidP="00EE646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b/>
          <w:sz w:val="26"/>
          <w:szCs w:val="26"/>
        </w:rPr>
        <w:t>Art. 5º</w:t>
      </w:r>
      <w:r w:rsidRPr="008B4B4C">
        <w:rPr>
          <w:rFonts w:ascii="Garamond" w:hAnsi="Garamond"/>
          <w:sz w:val="26"/>
          <w:szCs w:val="26"/>
        </w:rPr>
        <w:t xml:space="preserve"> - Para fins de realização de cirurgias eletivas de média complexidade</w:t>
      </w:r>
      <w:r w:rsidR="00BD0A41">
        <w:rPr>
          <w:rFonts w:ascii="Garamond" w:hAnsi="Garamond"/>
          <w:sz w:val="26"/>
          <w:szCs w:val="26"/>
        </w:rPr>
        <w:t xml:space="preserve"> e procedimento de anestesia, </w:t>
      </w:r>
      <w:r w:rsidR="00BD0A41" w:rsidRPr="008B4B4C">
        <w:rPr>
          <w:rFonts w:ascii="Garamond" w:hAnsi="Garamond"/>
          <w:sz w:val="26"/>
          <w:szCs w:val="26"/>
        </w:rPr>
        <w:t xml:space="preserve">via </w:t>
      </w:r>
      <w:r w:rsidR="00BD0A41">
        <w:rPr>
          <w:rFonts w:ascii="Garamond" w:hAnsi="Garamond"/>
          <w:sz w:val="26"/>
          <w:szCs w:val="26"/>
        </w:rPr>
        <w:t xml:space="preserve">complementação de valores </w:t>
      </w:r>
      <w:r w:rsidR="00BD0A41" w:rsidRPr="008B4B4C">
        <w:rPr>
          <w:rFonts w:ascii="Garamond" w:hAnsi="Garamond"/>
          <w:sz w:val="26"/>
          <w:szCs w:val="26"/>
        </w:rPr>
        <w:t>CIS/AMEOSC</w:t>
      </w:r>
      <w:r w:rsidRPr="008B4B4C">
        <w:rPr>
          <w:rFonts w:ascii="Garamond" w:hAnsi="Garamond"/>
          <w:sz w:val="26"/>
          <w:szCs w:val="26"/>
        </w:rPr>
        <w:t>, as pessoas jurídicas credenciadas deverão assumir a responsabilidade de:</w:t>
      </w:r>
    </w:p>
    <w:p w:rsidR="00D0458B" w:rsidRPr="008B4B4C" w:rsidRDefault="00D0458B" w:rsidP="00EE646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</w:p>
    <w:p w:rsidR="00EF54DA" w:rsidRPr="008B4B4C" w:rsidRDefault="00EE6467" w:rsidP="00EE646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 xml:space="preserve">- </w:t>
      </w:r>
      <w:r w:rsidR="00EF54DA" w:rsidRPr="008B4B4C">
        <w:rPr>
          <w:rFonts w:ascii="Garamond" w:hAnsi="Garamond"/>
          <w:sz w:val="26"/>
          <w:szCs w:val="26"/>
        </w:rPr>
        <w:t xml:space="preserve">Realizar os procedimentos contratados, sem cobrança de qualquer valor </w:t>
      </w:r>
      <w:r w:rsidRPr="008B4B4C">
        <w:rPr>
          <w:rFonts w:ascii="Garamond" w:hAnsi="Garamond"/>
          <w:sz w:val="26"/>
          <w:szCs w:val="26"/>
        </w:rPr>
        <w:t>adicional dos usuários do SUS;</w:t>
      </w:r>
    </w:p>
    <w:p w:rsidR="00EE6467" w:rsidRPr="008B4B4C" w:rsidRDefault="00EE6467" w:rsidP="00EE646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 xml:space="preserve">- </w:t>
      </w:r>
      <w:r w:rsidR="00EF54DA" w:rsidRPr="008B4B4C">
        <w:rPr>
          <w:rFonts w:ascii="Garamond" w:hAnsi="Garamond"/>
          <w:sz w:val="26"/>
          <w:szCs w:val="26"/>
        </w:rPr>
        <w:t>Fornecer gratuitamente todos os medicamentos que o paciente ne</w:t>
      </w:r>
      <w:r w:rsidRPr="008B4B4C">
        <w:rPr>
          <w:rFonts w:ascii="Garamond" w:hAnsi="Garamond"/>
          <w:sz w:val="26"/>
          <w:szCs w:val="26"/>
        </w:rPr>
        <w:t xml:space="preserve">cessitar no ambiente hospitalar, bem como </w:t>
      </w:r>
      <w:r w:rsidR="00EF54DA" w:rsidRPr="008B4B4C">
        <w:rPr>
          <w:rFonts w:ascii="Garamond" w:hAnsi="Garamond"/>
          <w:sz w:val="26"/>
          <w:szCs w:val="26"/>
        </w:rPr>
        <w:t>o fornecimento d</w:t>
      </w:r>
      <w:r w:rsidRPr="008B4B4C">
        <w:rPr>
          <w:rFonts w:ascii="Garamond" w:hAnsi="Garamond"/>
          <w:sz w:val="26"/>
          <w:szCs w:val="26"/>
        </w:rPr>
        <w:t xml:space="preserve">e todos </w:t>
      </w:r>
      <w:r w:rsidR="00EF54DA" w:rsidRPr="008B4B4C">
        <w:rPr>
          <w:rFonts w:ascii="Garamond" w:hAnsi="Garamond"/>
          <w:sz w:val="26"/>
          <w:szCs w:val="26"/>
        </w:rPr>
        <w:t>os materiais necessários às cirurgias</w:t>
      </w:r>
      <w:r w:rsidR="00BD0A41">
        <w:rPr>
          <w:rFonts w:ascii="Garamond" w:hAnsi="Garamond"/>
          <w:sz w:val="26"/>
          <w:szCs w:val="26"/>
        </w:rPr>
        <w:t xml:space="preserve"> e procedimento anestésico</w:t>
      </w:r>
      <w:r w:rsidRPr="008B4B4C">
        <w:rPr>
          <w:rFonts w:ascii="Garamond" w:hAnsi="Garamond"/>
          <w:sz w:val="26"/>
          <w:szCs w:val="26"/>
        </w:rPr>
        <w:t>;</w:t>
      </w:r>
    </w:p>
    <w:p w:rsidR="00EE6467" w:rsidRPr="008B4B4C" w:rsidRDefault="00EE6467" w:rsidP="00EE646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 xml:space="preserve">- </w:t>
      </w:r>
      <w:r w:rsidR="00EF54DA" w:rsidRPr="008B4B4C">
        <w:rPr>
          <w:rFonts w:ascii="Garamond" w:hAnsi="Garamond"/>
          <w:sz w:val="26"/>
          <w:szCs w:val="26"/>
        </w:rPr>
        <w:t xml:space="preserve">Oferecer suporte imediato a possíveis complicações </w:t>
      </w:r>
      <w:r w:rsidR="00570DAD">
        <w:rPr>
          <w:rFonts w:ascii="Garamond" w:hAnsi="Garamond"/>
          <w:sz w:val="26"/>
          <w:szCs w:val="26"/>
        </w:rPr>
        <w:t xml:space="preserve">pós-anestésicas e </w:t>
      </w:r>
      <w:r w:rsidR="00EF54DA" w:rsidRPr="008B4B4C">
        <w:rPr>
          <w:rFonts w:ascii="Garamond" w:hAnsi="Garamond"/>
          <w:sz w:val="26"/>
          <w:szCs w:val="26"/>
        </w:rPr>
        <w:t>pós-operatórias</w:t>
      </w:r>
      <w:r w:rsidRPr="008B4B4C">
        <w:rPr>
          <w:rFonts w:ascii="Garamond" w:hAnsi="Garamond"/>
          <w:sz w:val="26"/>
          <w:szCs w:val="26"/>
        </w:rPr>
        <w:t xml:space="preserve"> e </w:t>
      </w:r>
      <w:r w:rsidR="00EF54DA" w:rsidRPr="008B4B4C">
        <w:rPr>
          <w:rFonts w:ascii="Garamond" w:hAnsi="Garamond"/>
          <w:sz w:val="26"/>
          <w:szCs w:val="26"/>
        </w:rPr>
        <w:t xml:space="preserve">garantia de internação prolongada em casos de </w:t>
      </w:r>
      <w:r w:rsidRPr="008B4B4C">
        <w:rPr>
          <w:rFonts w:ascii="Garamond" w:hAnsi="Garamond"/>
          <w:sz w:val="26"/>
          <w:szCs w:val="26"/>
        </w:rPr>
        <w:t>necessidade;</w:t>
      </w:r>
    </w:p>
    <w:p w:rsidR="00EE6467" w:rsidRPr="008B4B4C" w:rsidRDefault="00EE6467" w:rsidP="00EE646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 xml:space="preserve">- </w:t>
      </w:r>
      <w:r w:rsidR="00EF54DA" w:rsidRPr="008B4B4C">
        <w:rPr>
          <w:rFonts w:ascii="Garamond" w:hAnsi="Garamond"/>
          <w:sz w:val="26"/>
          <w:szCs w:val="26"/>
        </w:rPr>
        <w:t xml:space="preserve">Responder integralmente pelos funcionários com os quais mantém vínculo empregatício, procedendo aos descontos e </w:t>
      </w:r>
      <w:r w:rsidRPr="008B4B4C">
        <w:rPr>
          <w:rFonts w:ascii="Garamond" w:hAnsi="Garamond"/>
          <w:sz w:val="26"/>
          <w:szCs w:val="26"/>
        </w:rPr>
        <w:t>recolhimentos previstos em lei;</w:t>
      </w:r>
    </w:p>
    <w:p w:rsidR="00EE6467" w:rsidRPr="008B4B4C" w:rsidRDefault="00EE6467" w:rsidP="00EE646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lastRenderedPageBreak/>
        <w:t xml:space="preserve">- </w:t>
      </w:r>
      <w:r w:rsidR="00EF54DA" w:rsidRPr="008B4B4C">
        <w:rPr>
          <w:rFonts w:ascii="Garamond" w:hAnsi="Garamond"/>
          <w:sz w:val="26"/>
          <w:szCs w:val="26"/>
        </w:rPr>
        <w:t>Responder pela indenização de danos causados ao paciente, decorrente de ação ou omissão voluntária, ou de negligência, imperícia ou imprudência, praticado por seus empregados</w:t>
      </w:r>
      <w:r w:rsidRPr="008B4B4C">
        <w:rPr>
          <w:rFonts w:ascii="Garamond" w:hAnsi="Garamond"/>
          <w:sz w:val="26"/>
          <w:szCs w:val="26"/>
        </w:rPr>
        <w:t>;</w:t>
      </w:r>
    </w:p>
    <w:p w:rsidR="00EE6467" w:rsidRPr="008B4B4C" w:rsidRDefault="00EE6467" w:rsidP="00EE646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 xml:space="preserve">- </w:t>
      </w:r>
      <w:r w:rsidR="00EF54DA" w:rsidRPr="008B4B4C">
        <w:rPr>
          <w:rFonts w:ascii="Garamond" w:hAnsi="Garamond"/>
          <w:sz w:val="26"/>
          <w:szCs w:val="26"/>
        </w:rPr>
        <w:t>Manter durante o credenciamento as condições de habilitação e qualificação exigidas</w:t>
      </w:r>
      <w:r w:rsidRPr="008B4B4C">
        <w:rPr>
          <w:rFonts w:ascii="Garamond" w:hAnsi="Garamond"/>
          <w:sz w:val="26"/>
          <w:szCs w:val="26"/>
        </w:rPr>
        <w:t>;</w:t>
      </w:r>
    </w:p>
    <w:p w:rsidR="00EF54DA" w:rsidRPr="008B4B4C" w:rsidRDefault="00EE6467" w:rsidP="00EE646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 xml:space="preserve">- </w:t>
      </w:r>
      <w:r w:rsidR="00EF54DA" w:rsidRPr="008B4B4C">
        <w:rPr>
          <w:rFonts w:ascii="Garamond" w:hAnsi="Garamond"/>
          <w:sz w:val="26"/>
          <w:szCs w:val="26"/>
        </w:rPr>
        <w:t>Submeter-se à Fiscalização do CIS</w:t>
      </w:r>
      <w:r w:rsidR="00AE26F5">
        <w:rPr>
          <w:rFonts w:ascii="Garamond" w:hAnsi="Garamond"/>
          <w:sz w:val="26"/>
          <w:szCs w:val="26"/>
        </w:rPr>
        <w:t>/</w:t>
      </w:r>
      <w:r w:rsidR="00EF54DA" w:rsidRPr="008B4B4C">
        <w:rPr>
          <w:rFonts w:ascii="Garamond" w:hAnsi="Garamond"/>
          <w:sz w:val="26"/>
          <w:szCs w:val="26"/>
        </w:rPr>
        <w:t>AM</w:t>
      </w:r>
      <w:r w:rsidRPr="008B4B4C">
        <w:rPr>
          <w:rFonts w:ascii="Garamond" w:hAnsi="Garamond"/>
          <w:sz w:val="26"/>
          <w:szCs w:val="26"/>
        </w:rPr>
        <w:t>E</w:t>
      </w:r>
      <w:r w:rsidR="00EF54DA" w:rsidRPr="008B4B4C">
        <w:rPr>
          <w:rFonts w:ascii="Garamond" w:hAnsi="Garamond"/>
          <w:sz w:val="26"/>
          <w:szCs w:val="26"/>
        </w:rPr>
        <w:t>OSC e</w:t>
      </w:r>
      <w:r w:rsidRPr="008B4B4C">
        <w:rPr>
          <w:rFonts w:ascii="Garamond" w:hAnsi="Garamond"/>
          <w:sz w:val="26"/>
          <w:szCs w:val="26"/>
        </w:rPr>
        <w:t xml:space="preserve"> às disposições legais em vigor.</w:t>
      </w:r>
    </w:p>
    <w:p w:rsidR="00EE6467" w:rsidRDefault="00EE6467" w:rsidP="00EE646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</w:p>
    <w:p w:rsidR="002B3EE4" w:rsidRPr="008B4B4C" w:rsidRDefault="002B3EE4" w:rsidP="00EE6467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</w:p>
    <w:p w:rsidR="000A5133" w:rsidRPr="008B4B4C" w:rsidRDefault="000A5133" w:rsidP="000A5133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b/>
          <w:sz w:val="26"/>
          <w:szCs w:val="26"/>
        </w:rPr>
        <w:t xml:space="preserve">Art. </w:t>
      </w:r>
      <w:r w:rsidR="00D0458B" w:rsidRPr="008B4B4C">
        <w:rPr>
          <w:rFonts w:ascii="Garamond" w:hAnsi="Garamond"/>
          <w:b/>
          <w:sz w:val="26"/>
          <w:szCs w:val="26"/>
        </w:rPr>
        <w:t>6</w:t>
      </w:r>
      <w:r w:rsidRPr="008B4B4C">
        <w:rPr>
          <w:rFonts w:ascii="Garamond" w:hAnsi="Garamond"/>
          <w:b/>
          <w:sz w:val="26"/>
          <w:szCs w:val="26"/>
        </w:rPr>
        <w:t>º</w:t>
      </w:r>
      <w:r w:rsidRPr="008B4B4C">
        <w:rPr>
          <w:rFonts w:ascii="Garamond" w:hAnsi="Garamond"/>
          <w:sz w:val="26"/>
          <w:szCs w:val="26"/>
        </w:rPr>
        <w:t xml:space="preserve">- Esta Resolução entra em vigor na data de sua assinatura e publicação no </w:t>
      </w:r>
      <w:r w:rsidR="00253A86" w:rsidRPr="008B4B4C">
        <w:rPr>
          <w:rFonts w:ascii="Garamond" w:hAnsi="Garamond"/>
          <w:sz w:val="26"/>
          <w:szCs w:val="26"/>
        </w:rPr>
        <w:t xml:space="preserve">endereço eletrônico </w:t>
      </w:r>
      <w:r w:rsidRPr="008B4B4C">
        <w:rPr>
          <w:rFonts w:ascii="Garamond" w:hAnsi="Garamond"/>
          <w:sz w:val="26"/>
          <w:szCs w:val="26"/>
        </w:rPr>
        <w:t>do CIS</w:t>
      </w:r>
      <w:r w:rsidR="002B3EE4">
        <w:rPr>
          <w:rFonts w:ascii="Garamond" w:hAnsi="Garamond"/>
          <w:sz w:val="26"/>
          <w:szCs w:val="26"/>
        </w:rPr>
        <w:t>/</w:t>
      </w:r>
      <w:r w:rsidRPr="008B4B4C">
        <w:rPr>
          <w:rFonts w:ascii="Garamond" w:hAnsi="Garamond"/>
          <w:sz w:val="26"/>
          <w:szCs w:val="26"/>
        </w:rPr>
        <w:t>AMEOSC.</w:t>
      </w:r>
    </w:p>
    <w:p w:rsidR="000A5133" w:rsidRDefault="000A5133" w:rsidP="000A5133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</w:p>
    <w:p w:rsidR="002B3EE4" w:rsidRPr="008B4B4C" w:rsidRDefault="002B3EE4" w:rsidP="000A5133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</w:p>
    <w:p w:rsidR="000A5133" w:rsidRPr="008B4B4C" w:rsidRDefault="000A5133" w:rsidP="000A5133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b/>
          <w:sz w:val="26"/>
          <w:szCs w:val="26"/>
        </w:rPr>
        <w:t xml:space="preserve">Art. </w:t>
      </w:r>
      <w:r w:rsidR="00D0458B" w:rsidRPr="008B4B4C">
        <w:rPr>
          <w:rFonts w:ascii="Garamond" w:hAnsi="Garamond"/>
          <w:b/>
          <w:sz w:val="26"/>
          <w:szCs w:val="26"/>
        </w:rPr>
        <w:t>7</w:t>
      </w:r>
      <w:r w:rsidRPr="008B4B4C">
        <w:rPr>
          <w:rFonts w:ascii="Garamond" w:hAnsi="Garamond"/>
          <w:b/>
          <w:sz w:val="26"/>
          <w:szCs w:val="26"/>
        </w:rPr>
        <w:t>º</w:t>
      </w:r>
      <w:r w:rsidRPr="008B4B4C">
        <w:rPr>
          <w:rFonts w:ascii="Garamond" w:hAnsi="Garamond"/>
          <w:sz w:val="26"/>
          <w:szCs w:val="26"/>
        </w:rPr>
        <w:t>- Revogam-se as disposições em contrário.</w:t>
      </w:r>
    </w:p>
    <w:p w:rsidR="000A5133" w:rsidRPr="008B4B4C" w:rsidRDefault="000A5133" w:rsidP="000A5133">
      <w:pPr>
        <w:spacing w:after="0" w:line="240" w:lineRule="auto"/>
        <w:ind w:firstLine="1134"/>
        <w:jc w:val="both"/>
        <w:rPr>
          <w:rFonts w:ascii="Garamond" w:hAnsi="Garamond"/>
          <w:sz w:val="26"/>
          <w:szCs w:val="26"/>
        </w:rPr>
      </w:pPr>
    </w:p>
    <w:p w:rsidR="000A5133" w:rsidRPr="008B4B4C" w:rsidRDefault="000A5133" w:rsidP="000A5133">
      <w:pPr>
        <w:pStyle w:val="Estilo1"/>
        <w:ind w:firstLine="1134"/>
        <w:rPr>
          <w:rFonts w:ascii="Garamond" w:hAnsi="Garamond" w:cs="Arial"/>
          <w:sz w:val="26"/>
          <w:szCs w:val="26"/>
        </w:rPr>
      </w:pPr>
    </w:p>
    <w:p w:rsidR="000A5133" w:rsidRPr="008B4B4C" w:rsidRDefault="000A5133" w:rsidP="000A5133">
      <w:pPr>
        <w:pStyle w:val="Estilo1"/>
        <w:ind w:firstLine="1134"/>
        <w:rPr>
          <w:rFonts w:ascii="Garamond" w:hAnsi="Garamond" w:cs="Arial"/>
          <w:sz w:val="26"/>
          <w:szCs w:val="26"/>
        </w:rPr>
      </w:pPr>
      <w:r w:rsidRPr="008B4B4C">
        <w:rPr>
          <w:rFonts w:ascii="Garamond" w:hAnsi="Garamond" w:cs="Arial"/>
          <w:sz w:val="26"/>
          <w:szCs w:val="26"/>
        </w:rPr>
        <w:t>São Miguel do Oeste</w:t>
      </w:r>
      <w:r w:rsidR="002B3EE4">
        <w:rPr>
          <w:rFonts w:ascii="Garamond" w:hAnsi="Garamond" w:cs="Arial"/>
          <w:sz w:val="26"/>
          <w:szCs w:val="26"/>
        </w:rPr>
        <w:t>/</w:t>
      </w:r>
      <w:r w:rsidRPr="008B4B4C">
        <w:rPr>
          <w:rFonts w:ascii="Garamond" w:hAnsi="Garamond" w:cs="Arial"/>
          <w:sz w:val="26"/>
          <w:szCs w:val="26"/>
        </w:rPr>
        <w:t xml:space="preserve">SC, </w:t>
      </w:r>
      <w:r w:rsidR="00570DAD">
        <w:rPr>
          <w:rFonts w:ascii="Garamond" w:hAnsi="Garamond" w:cs="Arial"/>
          <w:sz w:val="26"/>
          <w:szCs w:val="26"/>
        </w:rPr>
        <w:t xml:space="preserve">21 de </w:t>
      </w:r>
      <w:proofErr w:type="gramStart"/>
      <w:r w:rsidR="002B3EE4">
        <w:rPr>
          <w:rFonts w:ascii="Garamond" w:hAnsi="Garamond" w:cs="Arial"/>
          <w:sz w:val="26"/>
          <w:szCs w:val="26"/>
        </w:rPr>
        <w:t>Março</w:t>
      </w:r>
      <w:proofErr w:type="gramEnd"/>
      <w:r w:rsidR="00570DAD">
        <w:rPr>
          <w:rFonts w:ascii="Garamond" w:hAnsi="Garamond" w:cs="Arial"/>
          <w:sz w:val="26"/>
          <w:szCs w:val="26"/>
        </w:rPr>
        <w:t xml:space="preserve"> de 2019.</w:t>
      </w:r>
    </w:p>
    <w:p w:rsidR="00253A86" w:rsidRPr="008B4B4C" w:rsidRDefault="00253A86" w:rsidP="000A5133">
      <w:pPr>
        <w:pStyle w:val="Estilo1"/>
        <w:ind w:firstLine="1134"/>
        <w:rPr>
          <w:rFonts w:ascii="Garamond" w:hAnsi="Garamond" w:cs="Arial"/>
          <w:sz w:val="26"/>
          <w:szCs w:val="26"/>
        </w:rPr>
      </w:pPr>
    </w:p>
    <w:p w:rsidR="000A5133" w:rsidRPr="008B4B4C" w:rsidRDefault="000A5133" w:rsidP="000A5133">
      <w:pPr>
        <w:pStyle w:val="Estilo1"/>
        <w:ind w:firstLine="1134"/>
        <w:jc w:val="left"/>
        <w:rPr>
          <w:rFonts w:ascii="Garamond" w:hAnsi="Garamond" w:cs="Arial"/>
          <w:sz w:val="26"/>
          <w:szCs w:val="26"/>
        </w:rPr>
      </w:pPr>
    </w:p>
    <w:p w:rsidR="000A5133" w:rsidRPr="008B4B4C" w:rsidRDefault="000A5133" w:rsidP="000A5133">
      <w:pPr>
        <w:pStyle w:val="Estilo1"/>
        <w:ind w:firstLine="1134"/>
        <w:jc w:val="left"/>
        <w:rPr>
          <w:rFonts w:ascii="Garamond" w:hAnsi="Garamond" w:cs="Arial"/>
          <w:sz w:val="26"/>
          <w:szCs w:val="26"/>
        </w:rPr>
      </w:pPr>
    </w:p>
    <w:p w:rsidR="000A5133" w:rsidRPr="008B4B4C" w:rsidRDefault="00570DAD" w:rsidP="000A5133">
      <w:pPr>
        <w:pStyle w:val="Estilo1"/>
        <w:tabs>
          <w:tab w:val="left" w:pos="1620"/>
        </w:tabs>
        <w:jc w:val="center"/>
        <w:rPr>
          <w:rFonts w:ascii="Garamond" w:hAnsi="Garamond" w:cs="Arial"/>
          <w:b/>
          <w:bCs/>
          <w:sz w:val="26"/>
          <w:szCs w:val="26"/>
        </w:rPr>
      </w:pPr>
      <w:r>
        <w:rPr>
          <w:rFonts w:ascii="Garamond" w:hAnsi="Garamond" w:cs="Arial"/>
          <w:b/>
          <w:bCs/>
          <w:sz w:val="26"/>
          <w:szCs w:val="26"/>
        </w:rPr>
        <w:t>VALDIR RUBERT</w:t>
      </w:r>
    </w:p>
    <w:p w:rsidR="000A5133" w:rsidRDefault="000A5133" w:rsidP="000A5133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  <w:r w:rsidRPr="008B4B4C">
        <w:rPr>
          <w:rFonts w:ascii="Garamond" w:hAnsi="Garamond"/>
          <w:sz w:val="26"/>
          <w:szCs w:val="26"/>
        </w:rPr>
        <w:t>Presidente do CIS/AMEOSC</w:t>
      </w:r>
    </w:p>
    <w:p w:rsidR="002B3EE4" w:rsidRPr="008B4B4C" w:rsidRDefault="002B3EE4" w:rsidP="000A5133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Prefeito de </w:t>
      </w:r>
      <w:proofErr w:type="spellStart"/>
      <w:r>
        <w:rPr>
          <w:rFonts w:ascii="Garamond" w:hAnsi="Garamond"/>
          <w:sz w:val="26"/>
          <w:szCs w:val="26"/>
        </w:rPr>
        <w:t>Mondaí</w:t>
      </w:r>
      <w:proofErr w:type="spellEnd"/>
    </w:p>
    <w:sectPr w:rsidR="002B3EE4" w:rsidRPr="008B4B4C" w:rsidSect="0056483B">
      <w:headerReference w:type="default" r:id="rId8"/>
      <w:footerReference w:type="default" r:id="rId9"/>
      <w:pgSz w:w="11906" w:h="16838"/>
      <w:pgMar w:top="142" w:right="1133" w:bottom="284" w:left="156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17" w:rsidRDefault="00686817" w:rsidP="004B70E1">
      <w:pPr>
        <w:spacing w:after="0" w:line="240" w:lineRule="auto"/>
      </w:pPr>
      <w:r>
        <w:separator/>
      </w:r>
    </w:p>
  </w:endnote>
  <w:endnote w:type="continuationSeparator" w:id="0">
    <w:p w:rsidR="00686817" w:rsidRDefault="00686817" w:rsidP="004B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3B" w:rsidRDefault="00FF1E3B">
    <w:pPr>
      <w:pStyle w:val="Rodap"/>
    </w:pPr>
  </w:p>
  <w:p w:rsidR="00FF1E3B" w:rsidRDefault="00FF1E3B"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-900430</wp:posOffset>
          </wp:positionH>
          <wp:positionV relativeFrom="margin">
            <wp:posOffset>8764905</wp:posOffset>
          </wp:positionV>
          <wp:extent cx="7200265" cy="843280"/>
          <wp:effectExtent l="0" t="0" r="0" b="0"/>
          <wp:wrapSquare wrapText="bothSides"/>
          <wp:docPr id="46" name="Imagem 46" descr="TESTE R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STE R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84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17" w:rsidRDefault="00686817" w:rsidP="004B70E1">
      <w:pPr>
        <w:spacing w:after="0" w:line="240" w:lineRule="auto"/>
      </w:pPr>
      <w:r>
        <w:separator/>
      </w:r>
    </w:p>
  </w:footnote>
  <w:footnote w:type="continuationSeparator" w:id="0">
    <w:p w:rsidR="00686817" w:rsidRDefault="00686817" w:rsidP="004B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3B" w:rsidRDefault="00FF1E3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-899160</wp:posOffset>
          </wp:positionH>
          <wp:positionV relativeFrom="margin">
            <wp:posOffset>-594995</wp:posOffset>
          </wp:positionV>
          <wp:extent cx="7199630" cy="1257300"/>
          <wp:effectExtent l="19050" t="0" r="1270" b="0"/>
          <wp:wrapSquare wrapText="bothSides"/>
          <wp:docPr id="45" name="Imagem 45" descr="C:\Users\Microsoft2\AppData\Local\Microsoft\Windows\INetCache\Content.Word\TEST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rosoft2\AppData\Local\Microsoft\Windows\INetCache\Content.Word\TEST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207"/>
    <w:multiLevelType w:val="hybridMultilevel"/>
    <w:tmpl w:val="F60CB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4B4"/>
    <w:multiLevelType w:val="hybridMultilevel"/>
    <w:tmpl w:val="892CC0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05424"/>
    <w:multiLevelType w:val="hybridMultilevel"/>
    <w:tmpl w:val="8F541FB2"/>
    <w:lvl w:ilvl="0" w:tplc="4B86C13E">
      <w:start w:val="1"/>
      <w:numFmt w:val="lowerLetter"/>
      <w:lvlText w:val="%1)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E1"/>
    <w:rsid w:val="00037981"/>
    <w:rsid w:val="0004158F"/>
    <w:rsid w:val="00066560"/>
    <w:rsid w:val="00070EE2"/>
    <w:rsid w:val="00085BE8"/>
    <w:rsid w:val="000A5133"/>
    <w:rsid w:val="000A6D70"/>
    <w:rsid w:val="000B04CE"/>
    <w:rsid w:val="000C4FD2"/>
    <w:rsid w:val="000E4A08"/>
    <w:rsid w:val="00145F0C"/>
    <w:rsid w:val="00150AA8"/>
    <w:rsid w:val="00154D5C"/>
    <w:rsid w:val="00162DAD"/>
    <w:rsid w:val="00177D72"/>
    <w:rsid w:val="001805CA"/>
    <w:rsid w:val="00181BEA"/>
    <w:rsid w:val="00194AE5"/>
    <w:rsid w:val="001A4129"/>
    <w:rsid w:val="001A66F8"/>
    <w:rsid w:val="001A6733"/>
    <w:rsid w:val="001D51A4"/>
    <w:rsid w:val="001E4DE0"/>
    <w:rsid w:val="001F2D8A"/>
    <w:rsid w:val="00207134"/>
    <w:rsid w:val="00210B86"/>
    <w:rsid w:val="0021700B"/>
    <w:rsid w:val="00220B7B"/>
    <w:rsid w:val="00232FA2"/>
    <w:rsid w:val="002377B0"/>
    <w:rsid w:val="0024216D"/>
    <w:rsid w:val="00253A86"/>
    <w:rsid w:val="00267EDC"/>
    <w:rsid w:val="00283843"/>
    <w:rsid w:val="002A09E9"/>
    <w:rsid w:val="002A76B2"/>
    <w:rsid w:val="002B3EE4"/>
    <w:rsid w:val="002C4055"/>
    <w:rsid w:val="002D0CAF"/>
    <w:rsid w:val="002E2476"/>
    <w:rsid w:val="002E7CD2"/>
    <w:rsid w:val="002F27DB"/>
    <w:rsid w:val="002F5FF2"/>
    <w:rsid w:val="003331E7"/>
    <w:rsid w:val="00363D8F"/>
    <w:rsid w:val="00367834"/>
    <w:rsid w:val="0037440D"/>
    <w:rsid w:val="003C4C76"/>
    <w:rsid w:val="003D2A33"/>
    <w:rsid w:val="003E6935"/>
    <w:rsid w:val="003F1E85"/>
    <w:rsid w:val="00430786"/>
    <w:rsid w:val="00431CE3"/>
    <w:rsid w:val="004429DD"/>
    <w:rsid w:val="00450C18"/>
    <w:rsid w:val="00463DCA"/>
    <w:rsid w:val="00463DDE"/>
    <w:rsid w:val="00467698"/>
    <w:rsid w:val="004879BD"/>
    <w:rsid w:val="00495DB5"/>
    <w:rsid w:val="00497679"/>
    <w:rsid w:val="004B006E"/>
    <w:rsid w:val="004B47EA"/>
    <w:rsid w:val="004B70E1"/>
    <w:rsid w:val="005071E2"/>
    <w:rsid w:val="005321E0"/>
    <w:rsid w:val="005358C5"/>
    <w:rsid w:val="00544195"/>
    <w:rsid w:val="005471ED"/>
    <w:rsid w:val="0055461B"/>
    <w:rsid w:val="00554690"/>
    <w:rsid w:val="00555B75"/>
    <w:rsid w:val="0056483B"/>
    <w:rsid w:val="00570DAD"/>
    <w:rsid w:val="0058176D"/>
    <w:rsid w:val="00582E47"/>
    <w:rsid w:val="005A7A39"/>
    <w:rsid w:val="005C3F66"/>
    <w:rsid w:val="00605319"/>
    <w:rsid w:val="0061758D"/>
    <w:rsid w:val="00620D2A"/>
    <w:rsid w:val="00634AAC"/>
    <w:rsid w:val="00647F4A"/>
    <w:rsid w:val="00656317"/>
    <w:rsid w:val="00665BC9"/>
    <w:rsid w:val="00685ABC"/>
    <w:rsid w:val="00686817"/>
    <w:rsid w:val="006A2433"/>
    <w:rsid w:val="006A5BF7"/>
    <w:rsid w:val="006D5646"/>
    <w:rsid w:val="006E733A"/>
    <w:rsid w:val="006E7BCF"/>
    <w:rsid w:val="00706A7B"/>
    <w:rsid w:val="0071164F"/>
    <w:rsid w:val="00711B48"/>
    <w:rsid w:val="00711E57"/>
    <w:rsid w:val="007401F4"/>
    <w:rsid w:val="00764B18"/>
    <w:rsid w:val="0077401D"/>
    <w:rsid w:val="0078617E"/>
    <w:rsid w:val="00796D2D"/>
    <w:rsid w:val="007C7547"/>
    <w:rsid w:val="007E38B3"/>
    <w:rsid w:val="007E4675"/>
    <w:rsid w:val="008029A1"/>
    <w:rsid w:val="008062A6"/>
    <w:rsid w:val="008214AF"/>
    <w:rsid w:val="008274DC"/>
    <w:rsid w:val="008413DD"/>
    <w:rsid w:val="00847EE6"/>
    <w:rsid w:val="00863F60"/>
    <w:rsid w:val="008827A5"/>
    <w:rsid w:val="00886C45"/>
    <w:rsid w:val="008A1229"/>
    <w:rsid w:val="008B4B4C"/>
    <w:rsid w:val="008B5013"/>
    <w:rsid w:val="008D0A1F"/>
    <w:rsid w:val="008E6B65"/>
    <w:rsid w:val="008F0694"/>
    <w:rsid w:val="008F7159"/>
    <w:rsid w:val="0090082F"/>
    <w:rsid w:val="00900F6A"/>
    <w:rsid w:val="00913349"/>
    <w:rsid w:val="00924D1B"/>
    <w:rsid w:val="00952CA4"/>
    <w:rsid w:val="00957C2D"/>
    <w:rsid w:val="009841DA"/>
    <w:rsid w:val="009A2405"/>
    <w:rsid w:val="009C00E1"/>
    <w:rsid w:val="009D0A5A"/>
    <w:rsid w:val="009D3E58"/>
    <w:rsid w:val="00A12F85"/>
    <w:rsid w:val="00A22F13"/>
    <w:rsid w:val="00A43047"/>
    <w:rsid w:val="00A71293"/>
    <w:rsid w:val="00A71D69"/>
    <w:rsid w:val="00A86737"/>
    <w:rsid w:val="00AB32BB"/>
    <w:rsid w:val="00AB3BC4"/>
    <w:rsid w:val="00AB7D89"/>
    <w:rsid w:val="00AC4DFC"/>
    <w:rsid w:val="00AD7123"/>
    <w:rsid w:val="00AE26F5"/>
    <w:rsid w:val="00AE41C8"/>
    <w:rsid w:val="00AF1360"/>
    <w:rsid w:val="00B17696"/>
    <w:rsid w:val="00B36456"/>
    <w:rsid w:val="00B409D3"/>
    <w:rsid w:val="00B51DD1"/>
    <w:rsid w:val="00B56390"/>
    <w:rsid w:val="00B60C9C"/>
    <w:rsid w:val="00B90427"/>
    <w:rsid w:val="00BA1E22"/>
    <w:rsid w:val="00BB2931"/>
    <w:rsid w:val="00BB535A"/>
    <w:rsid w:val="00BC56D9"/>
    <w:rsid w:val="00BD0A41"/>
    <w:rsid w:val="00C1220D"/>
    <w:rsid w:val="00C1702D"/>
    <w:rsid w:val="00C47696"/>
    <w:rsid w:val="00C523E4"/>
    <w:rsid w:val="00C60FE4"/>
    <w:rsid w:val="00C632DB"/>
    <w:rsid w:val="00C70F14"/>
    <w:rsid w:val="00C83208"/>
    <w:rsid w:val="00C84776"/>
    <w:rsid w:val="00C93827"/>
    <w:rsid w:val="00CD3CD1"/>
    <w:rsid w:val="00CD7D90"/>
    <w:rsid w:val="00CF17B7"/>
    <w:rsid w:val="00D0458B"/>
    <w:rsid w:val="00D14D9A"/>
    <w:rsid w:val="00D15C22"/>
    <w:rsid w:val="00D230FE"/>
    <w:rsid w:val="00D6277B"/>
    <w:rsid w:val="00D70A65"/>
    <w:rsid w:val="00D73F61"/>
    <w:rsid w:val="00D90AE8"/>
    <w:rsid w:val="00D923BF"/>
    <w:rsid w:val="00D938D7"/>
    <w:rsid w:val="00D94296"/>
    <w:rsid w:val="00DB3199"/>
    <w:rsid w:val="00DD4E2C"/>
    <w:rsid w:val="00DD6FE2"/>
    <w:rsid w:val="00E010BB"/>
    <w:rsid w:val="00E81F16"/>
    <w:rsid w:val="00E83751"/>
    <w:rsid w:val="00EA7033"/>
    <w:rsid w:val="00EE6467"/>
    <w:rsid w:val="00EF2AA1"/>
    <w:rsid w:val="00EF54DA"/>
    <w:rsid w:val="00F20256"/>
    <w:rsid w:val="00F510CD"/>
    <w:rsid w:val="00F60EE1"/>
    <w:rsid w:val="00F61F24"/>
    <w:rsid w:val="00F84CD8"/>
    <w:rsid w:val="00F90022"/>
    <w:rsid w:val="00FB22FE"/>
    <w:rsid w:val="00FB764A"/>
    <w:rsid w:val="00FC20B8"/>
    <w:rsid w:val="00FC52EC"/>
    <w:rsid w:val="00FD0DAD"/>
    <w:rsid w:val="00FF1E3B"/>
    <w:rsid w:val="00FF2C17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4973B"/>
  <w15:docId w15:val="{BA389B4B-1A94-4FB4-A164-57C5138F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kern w:val="36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AA8"/>
  </w:style>
  <w:style w:type="paragraph" w:styleId="Ttulo1">
    <w:name w:val="heading 1"/>
    <w:basedOn w:val="Normal"/>
    <w:link w:val="Ttulo1Char"/>
    <w:uiPriority w:val="9"/>
    <w:qFormat/>
    <w:rsid w:val="00253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70E1"/>
  </w:style>
  <w:style w:type="paragraph" w:styleId="Rodap">
    <w:name w:val="footer"/>
    <w:basedOn w:val="Normal"/>
    <w:link w:val="RodapChar"/>
    <w:uiPriority w:val="99"/>
    <w:unhideWhenUsed/>
    <w:rsid w:val="004B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0E1"/>
  </w:style>
  <w:style w:type="paragraph" w:styleId="Textodebalo">
    <w:name w:val="Balloon Text"/>
    <w:basedOn w:val="Normal"/>
    <w:link w:val="TextodebaloChar"/>
    <w:uiPriority w:val="99"/>
    <w:semiHidden/>
    <w:unhideWhenUsed/>
    <w:rsid w:val="0018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BE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1CE3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</w:rPr>
  </w:style>
  <w:style w:type="paragraph" w:styleId="SemEspaamento">
    <w:name w:val="No Spacing"/>
    <w:uiPriority w:val="1"/>
    <w:qFormat/>
    <w:rsid w:val="00431CE3"/>
    <w:pPr>
      <w:spacing w:after="0" w:line="240" w:lineRule="auto"/>
    </w:pPr>
    <w:rPr>
      <w:rFonts w:ascii="Calibri" w:eastAsia="Calibri" w:hAnsi="Calibri" w:cs="Times New Roman"/>
      <w:bCs w:val="0"/>
      <w:kern w:val="0"/>
      <w:sz w:val="22"/>
      <w:szCs w:val="22"/>
    </w:rPr>
  </w:style>
  <w:style w:type="paragraph" w:styleId="Corpodetexto">
    <w:name w:val="Body Text"/>
    <w:basedOn w:val="Normal"/>
    <w:link w:val="CorpodetextoChar"/>
    <w:unhideWhenUsed/>
    <w:rsid w:val="00431CE3"/>
    <w:pPr>
      <w:spacing w:after="0" w:line="240" w:lineRule="auto"/>
    </w:pPr>
    <w:rPr>
      <w:rFonts w:ascii="Times New Roman" w:eastAsia="Times New Roman" w:hAnsi="Times New Roman" w:cs="Times New Roman"/>
      <w:b/>
      <w:bCs w:val="0"/>
      <w:kern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431CE3"/>
    <w:rPr>
      <w:rFonts w:ascii="Times New Roman" w:eastAsia="Times New Roman" w:hAnsi="Times New Roman" w:cs="Times New Roman"/>
      <w:b/>
      <w:bCs w:val="0"/>
      <w:kern w:val="0"/>
      <w:sz w:val="22"/>
      <w:szCs w:val="20"/>
    </w:rPr>
  </w:style>
  <w:style w:type="table" w:styleId="Tabelacomgrade">
    <w:name w:val="Table Grid"/>
    <w:basedOn w:val="Tabelanormal"/>
    <w:uiPriority w:val="39"/>
    <w:rsid w:val="000A5133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1">
    <w:name w:val="Estilo1"/>
    <w:basedOn w:val="Normal"/>
    <w:rsid w:val="000A513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00000A"/>
      <w:kern w:val="1"/>
      <w:sz w:val="28"/>
      <w:szCs w:val="20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253A86"/>
    <w:rPr>
      <w:rFonts w:ascii="Times New Roman" w:eastAsia="Times New Roman" w:hAnsi="Times New Roman" w:cs="Times New Roman"/>
      <w:b/>
      <w:sz w:val="48"/>
      <w:szCs w:val="48"/>
      <w:lang w:eastAsia="pt-BR"/>
    </w:rPr>
  </w:style>
  <w:style w:type="character" w:styleId="Hyperlink">
    <w:name w:val="Hyperlink"/>
    <w:semiHidden/>
    <w:rsid w:val="00145F0C"/>
    <w:rPr>
      <w:color w:val="000080"/>
      <w:u w:val="single"/>
    </w:rPr>
  </w:style>
  <w:style w:type="paragraph" w:customStyle="1" w:styleId="p5">
    <w:name w:val="p5"/>
    <w:basedOn w:val="Normal"/>
    <w:rsid w:val="00145F0C"/>
    <w:pPr>
      <w:widowControl w:val="0"/>
      <w:tabs>
        <w:tab w:val="left" w:pos="1440"/>
      </w:tabs>
      <w:suppressAutoHyphens/>
      <w:spacing w:after="0" w:line="240" w:lineRule="atLeast"/>
      <w:ind w:left="919"/>
    </w:pPr>
    <w:rPr>
      <w:rFonts w:ascii="Times New Roman" w:eastAsia="Times New Roman" w:hAnsi="Times New Roman" w:cs="Times New Roman"/>
      <w:bCs w:val="0"/>
      <w:kern w:val="0"/>
      <w:lang w:val="en-US" w:eastAsia="ar-SA"/>
    </w:rPr>
  </w:style>
  <w:style w:type="paragraph" w:customStyle="1" w:styleId="p4">
    <w:name w:val="p4"/>
    <w:basedOn w:val="Normal"/>
    <w:rsid w:val="00145F0C"/>
    <w:pPr>
      <w:widowControl w:val="0"/>
      <w:tabs>
        <w:tab w:val="left" w:pos="651"/>
      </w:tabs>
      <w:suppressAutoHyphens/>
      <w:spacing w:after="0" w:line="277" w:lineRule="atLeast"/>
      <w:ind w:firstLine="651"/>
      <w:jc w:val="both"/>
    </w:pPr>
    <w:rPr>
      <w:rFonts w:ascii="Times New Roman" w:eastAsia="Times New Roman" w:hAnsi="Times New Roman" w:cs="Times New Roman"/>
      <w:bCs w:val="0"/>
      <w:kern w:val="0"/>
      <w:lang w:val="en-US" w:eastAsia="ar-SA"/>
    </w:rPr>
  </w:style>
  <w:style w:type="paragraph" w:customStyle="1" w:styleId="p9">
    <w:name w:val="p9"/>
    <w:basedOn w:val="Normal"/>
    <w:rsid w:val="00145F0C"/>
    <w:pPr>
      <w:widowControl w:val="0"/>
      <w:tabs>
        <w:tab w:val="left" w:pos="16032"/>
      </w:tabs>
      <w:suppressAutoHyphens/>
      <w:spacing w:after="0" w:line="240" w:lineRule="atLeast"/>
      <w:ind w:left="7296"/>
    </w:pPr>
    <w:rPr>
      <w:rFonts w:ascii="Times New Roman" w:eastAsia="Times New Roman" w:hAnsi="Times New Roman" w:cs="Times New Roman"/>
      <w:bCs w:val="0"/>
      <w:kern w:val="0"/>
      <w:lang w:val="en-US" w:eastAsia="ar-SA"/>
    </w:rPr>
  </w:style>
  <w:style w:type="paragraph" w:customStyle="1" w:styleId="p3">
    <w:name w:val="p3"/>
    <w:basedOn w:val="Normal"/>
    <w:rsid w:val="00145F0C"/>
    <w:pPr>
      <w:widowControl w:val="0"/>
      <w:tabs>
        <w:tab w:val="left" w:pos="1440"/>
      </w:tabs>
      <w:suppressAutoHyphens/>
      <w:spacing w:after="0" w:line="240" w:lineRule="atLeast"/>
      <w:ind w:left="647" w:hanging="793"/>
      <w:jc w:val="both"/>
    </w:pPr>
    <w:rPr>
      <w:rFonts w:ascii="Times New Roman" w:eastAsia="Times New Roman" w:hAnsi="Times New Roman" w:cs="Times New Roman"/>
      <w:bCs w:val="0"/>
      <w:kern w:val="0"/>
      <w:lang w:val="en-US" w:eastAsia="ar-SA"/>
    </w:rPr>
  </w:style>
  <w:style w:type="paragraph" w:customStyle="1" w:styleId="p10">
    <w:name w:val="p10"/>
    <w:basedOn w:val="Normal"/>
    <w:rsid w:val="00145F0C"/>
    <w:pPr>
      <w:widowControl w:val="0"/>
      <w:tabs>
        <w:tab w:val="left" w:pos="204"/>
      </w:tabs>
      <w:suppressAutoHyphens/>
      <w:spacing w:after="0" w:line="240" w:lineRule="atLeast"/>
    </w:pPr>
    <w:rPr>
      <w:rFonts w:ascii="Times New Roman" w:eastAsia="Times New Roman" w:hAnsi="Times New Roman" w:cs="Times New Roman"/>
      <w:bCs w:val="0"/>
      <w:kern w:val="0"/>
      <w:lang w:val="en-US" w:eastAsia="ar-SA"/>
    </w:rPr>
  </w:style>
  <w:style w:type="paragraph" w:customStyle="1" w:styleId="p11">
    <w:name w:val="p11"/>
    <w:basedOn w:val="Normal"/>
    <w:rsid w:val="00145F0C"/>
    <w:pPr>
      <w:widowControl w:val="0"/>
      <w:tabs>
        <w:tab w:val="left" w:pos="1440"/>
        <w:tab w:val="left" w:pos="2364"/>
      </w:tabs>
      <w:suppressAutoHyphens/>
      <w:spacing w:after="0" w:line="419" w:lineRule="atLeast"/>
      <w:ind w:left="669"/>
    </w:pPr>
    <w:rPr>
      <w:rFonts w:ascii="Times New Roman" w:eastAsia="Times New Roman" w:hAnsi="Times New Roman" w:cs="Times New Roman"/>
      <w:bCs w:val="0"/>
      <w:kern w:val="0"/>
      <w:lang w:val="en-US" w:eastAsia="ar-SA"/>
    </w:rPr>
  </w:style>
  <w:style w:type="paragraph" w:customStyle="1" w:styleId="p12">
    <w:name w:val="p12"/>
    <w:basedOn w:val="Normal"/>
    <w:rsid w:val="00145F0C"/>
    <w:pPr>
      <w:widowControl w:val="0"/>
      <w:tabs>
        <w:tab w:val="left" w:pos="2364"/>
      </w:tabs>
      <w:suppressAutoHyphens/>
      <w:spacing w:after="0" w:line="277" w:lineRule="atLeast"/>
      <w:ind w:left="669"/>
    </w:pPr>
    <w:rPr>
      <w:rFonts w:ascii="Times New Roman" w:eastAsia="Times New Roman" w:hAnsi="Times New Roman" w:cs="Times New Roman"/>
      <w:bCs w:val="0"/>
      <w:kern w:val="0"/>
      <w:lang w:val="en-US" w:eastAsia="ar-SA"/>
    </w:rPr>
  </w:style>
  <w:style w:type="paragraph" w:customStyle="1" w:styleId="p8">
    <w:name w:val="p8"/>
    <w:basedOn w:val="Normal"/>
    <w:rsid w:val="00145F0C"/>
    <w:pPr>
      <w:widowControl w:val="0"/>
      <w:tabs>
        <w:tab w:val="left" w:pos="204"/>
      </w:tabs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Cs w:val="0"/>
      <w:kern w:val="0"/>
      <w:lang w:val="en-US" w:eastAsia="ar-SA"/>
    </w:rPr>
  </w:style>
  <w:style w:type="character" w:customStyle="1" w:styleId="apple-converted-space">
    <w:name w:val="apple-converted-space"/>
    <w:basedOn w:val="Fontepargpadro"/>
    <w:rsid w:val="00145F0C"/>
  </w:style>
  <w:style w:type="paragraph" w:styleId="NormalWeb">
    <w:name w:val="Normal (Web)"/>
    <w:basedOn w:val="Normal"/>
    <w:semiHidden/>
    <w:unhideWhenUsed/>
    <w:rsid w:val="00145F0C"/>
    <w:pPr>
      <w:spacing w:before="100" w:beforeAutospacing="1" w:after="119" w:line="240" w:lineRule="auto"/>
    </w:pPr>
    <w:rPr>
      <w:rFonts w:ascii="Times New Roman" w:eastAsia="Times New Roman" w:hAnsi="Times New Roman" w:cs="Times New Roman"/>
      <w:bCs w:val="0"/>
      <w:kern w:val="0"/>
      <w:lang w:eastAsia="pt-BR"/>
    </w:rPr>
  </w:style>
  <w:style w:type="paragraph" w:customStyle="1" w:styleId="Recuodecorpodetexto31">
    <w:name w:val="Recuo de corpo de texto 31"/>
    <w:basedOn w:val="Normal"/>
    <w:rsid w:val="00145F0C"/>
    <w:pPr>
      <w:suppressAutoHyphens/>
      <w:spacing w:after="120" w:line="360" w:lineRule="auto"/>
      <w:ind w:firstLine="1134"/>
      <w:jc w:val="both"/>
    </w:pPr>
    <w:rPr>
      <w:rFonts w:ascii="Bookman Old Style" w:eastAsia="Times New Roman" w:hAnsi="Bookman Old Style" w:cs="Times New Roman"/>
      <w:bCs w:val="0"/>
      <w:kern w:val="0"/>
      <w:sz w:val="22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5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EB81-BD5B-40E0-9D4B-304BEDD8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JACSON SONAGLIO</dc:creator>
  <cp:lastModifiedBy>JACSON SONAGLIO</cp:lastModifiedBy>
  <cp:revision>3</cp:revision>
  <cp:lastPrinted>2019-02-21T14:53:00Z</cp:lastPrinted>
  <dcterms:created xsi:type="dcterms:W3CDTF">2019-04-08T12:04:00Z</dcterms:created>
  <dcterms:modified xsi:type="dcterms:W3CDTF">2019-04-08T12:34:00Z</dcterms:modified>
</cp:coreProperties>
</file>